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B9461" w14:textId="77777777" w:rsidR="000310C1" w:rsidRPr="00B65E29" w:rsidRDefault="000310C1" w:rsidP="003E1107">
      <w:pPr>
        <w:rPr>
          <w:rFonts w:ascii="Calibri" w:eastAsiaTheme="minorHAnsi" w:hAnsi="Calibri" w:cs="Times New Roman"/>
          <w:b/>
          <w:bCs/>
          <w:color w:val="000000" w:themeColor="text1"/>
        </w:rPr>
      </w:pPr>
    </w:p>
    <w:p w14:paraId="4ACF4D8B" w14:textId="22CBFBC9" w:rsidR="0088560D" w:rsidRPr="00B65E29" w:rsidRDefault="00CD08A0" w:rsidP="00D550C0">
      <w:pPr>
        <w:jc w:val="center"/>
        <w:rPr>
          <w:rFonts w:ascii="Calibri" w:eastAsiaTheme="minorHAnsi" w:hAnsi="Calibri" w:cs="Times New Roman"/>
          <w:b/>
          <w:bCs/>
          <w:color w:val="000000" w:themeColor="text1"/>
        </w:rPr>
      </w:pPr>
      <w:r w:rsidRPr="00B65E29">
        <w:rPr>
          <w:rFonts w:ascii="Calibri" w:eastAsiaTheme="minorHAnsi" w:hAnsi="Calibri" w:cs="Times New Roman"/>
          <w:b/>
          <w:bCs/>
          <w:color w:val="000000" w:themeColor="text1"/>
        </w:rPr>
        <w:t xml:space="preserve">Environmental Ethics - </w:t>
      </w:r>
      <w:r w:rsidR="00D550C0" w:rsidRPr="00B65E29">
        <w:rPr>
          <w:rFonts w:ascii="Calibri" w:eastAsiaTheme="minorHAnsi" w:hAnsi="Calibri" w:cs="Times New Roman"/>
          <w:b/>
          <w:bCs/>
          <w:color w:val="000000" w:themeColor="text1"/>
        </w:rPr>
        <w:t>Exam</w:t>
      </w:r>
      <w:r w:rsidR="00B116A1">
        <w:rPr>
          <w:rStyle w:val="Appelnotedebasdep"/>
          <w:rFonts w:ascii="Calibri" w:eastAsiaTheme="minorHAnsi" w:hAnsi="Calibri" w:cs="Times New Roman"/>
          <w:b/>
          <w:bCs/>
          <w:color w:val="000000" w:themeColor="text1"/>
        </w:rPr>
        <w:footnoteReference w:id="1"/>
      </w:r>
    </w:p>
    <w:p w14:paraId="04E0F45D" w14:textId="1835DEA2" w:rsidR="00741BBD" w:rsidRPr="00B65E29" w:rsidRDefault="003C505C" w:rsidP="00D550C0">
      <w:pPr>
        <w:spacing w:after="100" w:afterAutospacing="1"/>
        <w:jc w:val="center"/>
        <w:rPr>
          <w:rFonts w:ascii="Calibri" w:eastAsiaTheme="minorHAnsi" w:hAnsi="Calibri" w:cs="Times New Roman"/>
          <w:bCs/>
          <w:color w:val="000000" w:themeColor="text1"/>
          <w:sz w:val="22"/>
          <w:szCs w:val="22"/>
        </w:rPr>
      </w:pPr>
      <w:r w:rsidRPr="00B65E29">
        <w:rPr>
          <w:rFonts w:ascii="Calibri" w:eastAsiaTheme="minorHAnsi" w:hAnsi="Calibri" w:cs="Times New Roman"/>
          <w:bCs/>
          <w:color w:val="000000" w:themeColor="text1"/>
          <w:sz w:val="22"/>
          <w:szCs w:val="22"/>
        </w:rPr>
        <w:t xml:space="preserve">Due </w:t>
      </w:r>
      <w:r w:rsidR="00CD08A0" w:rsidRPr="00B65E29">
        <w:rPr>
          <w:rFonts w:ascii="Calibri" w:eastAsiaTheme="minorHAnsi" w:hAnsi="Calibri" w:cs="Times New Roman"/>
          <w:bCs/>
          <w:color w:val="000000" w:themeColor="text1"/>
          <w:sz w:val="22"/>
          <w:szCs w:val="22"/>
        </w:rPr>
        <w:t>November 15</w:t>
      </w:r>
      <w:r w:rsidR="00CD08A0" w:rsidRPr="00B65E29">
        <w:rPr>
          <w:rFonts w:ascii="Calibri" w:eastAsiaTheme="minorHAnsi" w:hAnsi="Calibri" w:cs="Times New Roman"/>
          <w:bCs/>
          <w:color w:val="000000" w:themeColor="text1"/>
          <w:sz w:val="22"/>
          <w:szCs w:val="22"/>
          <w:vertAlign w:val="superscript"/>
        </w:rPr>
        <w:t>th</w:t>
      </w:r>
      <w:r w:rsidRPr="00B65E29">
        <w:rPr>
          <w:rFonts w:ascii="Calibri" w:eastAsiaTheme="minorHAnsi" w:hAnsi="Calibri" w:cs="Times New Roman"/>
          <w:bCs/>
          <w:color w:val="000000" w:themeColor="text1"/>
          <w:sz w:val="22"/>
          <w:szCs w:val="22"/>
        </w:rPr>
        <w:t>, 201</w:t>
      </w:r>
      <w:r w:rsidR="00CD08A0" w:rsidRPr="00B65E29">
        <w:rPr>
          <w:rFonts w:ascii="Calibri" w:eastAsiaTheme="minorHAnsi" w:hAnsi="Calibri" w:cs="Times New Roman"/>
          <w:bCs/>
          <w:color w:val="000000" w:themeColor="text1"/>
          <w:sz w:val="22"/>
          <w:szCs w:val="22"/>
        </w:rPr>
        <w:t>8</w:t>
      </w:r>
    </w:p>
    <w:p w14:paraId="3EF8F021" w14:textId="77777777" w:rsidR="00CD08A0" w:rsidRPr="00B65E29" w:rsidRDefault="00CD08A0" w:rsidP="00CD08A0">
      <w:pPr>
        <w:pStyle w:val="NormalWeb"/>
        <w:rPr>
          <w:rFonts w:ascii="Calibri" w:hAnsi="Calibri" w:cs="Calibri"/>
          <w:color w:val="000000" w:themeColor="text1"/>
        </w:rPr>
      </w:pPr>
      <w:r w:rsidRPr="00B65E29">
        <w:rPr>
          <w:rFonts w:ascii="Calibri" w:hAnsi="Calibri" w:cs="Calibri"/>
          <w:color w:val="000000" w:themeColor="text1"/>
        </w:rPr>
        <w:t xml:space="preserve">Once you have completed reviewing your class notes, readings and slides, put away all materials and read the exam questions below, but </w:t>
      </w:r>
      <w:r w:rsidRPr="00B65E29">
        <w:rPr>
          <w:rStyle w:val="Accentuation"/>
          <w:rFonts w:ascii="Calibri" w:hAnsi="Calibri" w:cs="Calibri"/>
          <w:b/>
          <w:bCs/>
          <w:color w:val="000000" w:themeColor="text1"/>
        </w:rPr>
        <w:t>only then.</w:t>
      </w:r>
      <w:r w:rsidRPr="00B65E29">
        <w:rPr>
          <w:rFonts w:ascii="Calibri" w:hAnsi="Calibri" w:cs="Calibri"/>
          <w:color w:val="000000" w:themeColor="text1"/>
        </w:rPr>
        <w:t xml:space="preserve"> It's important that you don't get familiar with the question until you feel ready to take the exam.</w:t>
      </w:r>
    </w:p>
    <w:p w14:paraId="6F20E978" w14:textId="77777777" w:rsidR="00CD08A0" w:rsidRPr="00B65E29" w:rsidRDefault="00CD08A0" w:rsidP="00CD08A0">
      <w:pPr>
        <w:pStyle w:val="NormalWeb"/>
        <w:rPr>
          <w:rFonts w:ascii="Calibri" w:hAnsi="Calibri" w:cs="Calibri"/>
          <w:color w:val="000000" w:themeColor="text1"/>
        </w:rPr>
      </w:pPr>
      <w:r w:rsidRPr="00B65E29">
        <w:rPr>
          <w:rFonts w:ascii="Calibri" w:hAnsi="Calibri" w:cs="Calibri"/>
          <w:color w:val="000000" w:themeColor="text1"/>
        </w:rPr>
        <w:t xml:space="preserve">The exam should be completed in </w:t>
      </w:r>
      <w:r w:rsidRPr="00B65E29">
        <w:rPr>
          <w:rStyle w:val="Accentuation"/>
          <w:rFonts w:ascii="Calibri" w:hAnsi="Calibri" w:cs="Calibri"/>
          <w:b/>
          <w:bCs/>
          <w:color w:val="000000" w:themeColor="text1"/>
        </w:rPr>
        <w:t>one continuous stretch of time</w:t>
      </w:r>
      <w:r w:rsidRPr="00B65E29">
        <w:rPr>
          <w:rFonts w:ascii="Calibri" w:hAnsi="Calibri" w:cs="Calibri"/>
          <w:color w:val="000000" w:themeColor="text1"/>
        </w:rPr>
        <w:t xml:space="preserve"> (no limit).</w:t>
      </w:r>
    </w:p>
    <w:p w14:paraId="5CA9855F" w14:textId="77777777" w:rsidR="00CD08A0" w:rsidRPr="00B65E29" w:rsidRDefault="00CD08A0" w:rsidP="00CD08A0">
      <w:pPr>
        <w:pStyle w:val="NormalWeb"/>
        <w:rPr>
          <w:rFonts w:ascii="Calibri" w:hAnsi="Calibri" w:cs="Calibri"/>
          <w:color w:val="000000" w:themeColor="text1"/>
        </w:rPr>
      </w:pPr>
      <w:r w:rsidRPr="00B65E29">
        <w:rPr>
          <w:rFonts w:ascii="Calibri" w:hAnsi="Calibri" w:cs="Calibri"/>
          <w:color w:val="000000" w:themeColor="text1"/>
        </w:rPr>
        <w:t>Number your responses; avoid introductions and conclusions. Please format your answers as double-spaced, Times New Roman, 12-point font with standard margins. Each answer should be about 1 page in length, but no less than ¾ of a page or more than 2 ½ pages. Save the final document as a .doc, .</w:t>
      </w:r>
      <w:proofErr w:type="spellStart"/>
      <w:r w:rsidRPr="00B65E29">
        <w:rPr>
          <w:rFonts w:ascii="Calibri" w:hAnsi="Calibri" w:cs="Calibri"/>
          <w:color w:val="000000" w:themeColor="text1"/>
        </w:rPr>
        <w:t>docx</w:t>
      </w:r>
      <w:proofErr w:type="spellEnd"/>
      <w:r w:rsidRPr="00B65E29">
        <w:rPr>
          <w:rFonts w:ascii="Calibri" w:hAnsi="Calibri" w:cs="Calibri"/>
          <w:color w:val="000000" w:themeColor="text1"/>
        </w:rPr>
        <w:t xml:space="preserve"> or .rtf file, </w:t>
      </w:r>
      <w:r w:rsidRPr="00B65E29">
        <w:rPr>
          <w:rStyle w:val="Accentuation"/>
          <w:rFonts w:ascii="Calibri" w:hAnsi="Calibri" w:cs="Calibri"/>
          <w:b/>
          <w:bCs/>
          <w:color w:val="000000" w:themeColor="text1"/>
        </w:rPr>
        <w:t>title the document with only your student number</w:t>
      </w:r>
      <w:r w:rsidRPr="00B65E29">
        <w:rPr>
          <w:rFonts w:ascii="Calibri" w:hAnsi="Calibri" w:cs="Calibri"/>
          <w:color w:val="000000" w:themeColor="text1"/>
        </w:rPr>
        <w:t xml:space="preserve">, and </w:t>
      </w:r>
      <w:r w:rsidRPr="00B65E29">
        <w:rPr>
          <w:rStyle w:val="lev"/>
          <w:rFonts w:ascii="Calibri" w:hAnsi="Calibri" w:cs="Calibri"/>
          <w:color w:val="000000" w:themeColor="text1"/>
        </w:rPr>
        <w:t>submit on Canvas</w:t>
      </w:r>
      <w:r w:rsidRPr="00B65E29">
        <w:rPr>
          <w:rFonts w:ascii="Calibri" w:hAnsi="Calibri" w:cs="Calibri"/>
          <w:color w:val="000000" w:themeColor="text1"/>
        </w:rPr>
        <w:t xml:space="preserve"> by November 15 at 11:59pm. </w:t>
      </w:r>
      <w:r w:rsidRPr="00B65E29">
        <w:rPr>
          <w:rStyle w:val="Accentuation"/>
          <w:rFonts w:ascii="Calibri" w:hAnsi="Calibri" w:cs="Calibri"/>
          <w:color w:val="000000" w:themeColor="text1"/>
        </w:rPr>
        <w:t xml:space="preserve">Please </w:t>
      </w:r>
      <w:r w:rsidRPr="00B65E29">
        <w:rPr>
          <w:rStyle w:val="lev"/>
          <w:rFonts w:ascii="Calibri" w:hAnsi="Calibri" w:cs="Calibri"/>
          <w:i/>
          <w:iCs/>
          <w:color w:val="000000" w:themeColor="text1"/>
        </w:rPr>
        <w:t>do not put your name anywhere</w:t>
      </w:r>
      <w:r w:rsidRPr="00B65E29">
        <w:rPr>
          <w:rFonts w:ascii="Calibri" w:hAnsi="Calibri" w:cs="Calibri"/>
          <w:color w:val="000000" w:themeColor="text1"/>
        </w:rPr>
        <w:t xml:space="preserve"> on the document; instead, </w:t>
      </w:r>
      <w:r w:rsidRPr="00B65E29">
        <w:rPr>
          <w:rStyle w:val="lev"/>
          <w:rFonts w:ascii="Calibri" w:hAnsi="Calibri" w:cs="Calibri"/>
          <w:i/>
          <w:iCs/>
          <w:color w:val="000000" w:themeColor="text1"/>
        </w:rPr>
        <w:t>write your student number</w:t>
      </w:r>
      <w:r w:rsidRPr="00B65E29">
        <w:rPr>
          <w:rFonts w:ascii="Calibri" w:hAnsi="Calibri" w:cs="Calibri"/>
          <w:color w:val="000000" w:themeColor="text1"/>
        </w:rPr>
        <w:t xml:space="preserve"> at the top or in the header.</w:t>
      </w:r>
    </w:p>
    <w:p w14:paraId="79B3E7C8" w14:textId="2BC73261" w:rsidR="009C7DE1" w:rsidRPr="00B65E29" w:rsidRDefault="00CD08A0" w:rsidP="00B65E29">
      <w:pPr>
        <w:pStyle w:val="NormalWeb"/>
        <w:rPr>
          <w:rFonts w:ascii="Calibri" w:hAnsi="Calibri" w:cs="Calibri"/>
          <w:color w:val="000000" w:themeColor="text1"/>
        </w:rPr>
      </w:pPr>
      <w:r w:rsidRPr="00B65E29">
        <w:rPr>
          <w:rFonts w:ascii="Calibri" w:hAnsi="Calibri" w:cs="Calibri"/>
          <w:color w:val="000000" w:themeColor="text1"/>
        </w:rPr>
        <w:t xml:space="preserve">The grading criteria are: structure/organization, coherence; grasp and use of course materials; critical skills, relevance, originality; clarity in writing. Please spell out your assumptions and arguments carefully, and avoid merely stating your own opinion. A complete answer will include references to key concepts, arguments, authors or studies discussed in class or the readings. You may </w:t>
      </w:r>
      <w:r w:rsidRPr="00B65E29">
        <w:rPr>
          <w:rStyle w:val="lev"/>
          <w:rFonts w:ascii="Calibri" w:hAnsi="Calibri" w:cs="Calibri"/>
          <w:i/>
          <w:iCs/>
          <w:color w:val="000000" w:themeColor="text1"/>
        </w:rPr>
        <w:t xml:space="preserve">not use any resources </w:t>
      </w:r>
      <w:r w:rsidRPr="00B65E29">
        <w:rPr>
          <w:rFonts w:ascii="Calibri" w:hAnsi="Calibri" w:cs="Calibri"/>
          <w:color w:val="000000" w:themeColor="text1"/>
        </w:rPr>
        <w:t xml:space="preserve">while completing the exam and may </w:t>
      </w:r>
      <w:r w:rsidRPr="00B65E29">
        <w:rPr>
          <w:rStyle w:val="lev"/>
          <w:rFonts w:ascii="Calibri" w:hAnsi="Calibri" w:cs="Calibri"/>
          <w:i/>
          <w:iCs/>
          <w:color w:val="000000" w:themeColor="text1"/>
        </w:rPr>
        <w:t>not read the questions until you are done reviewing the materials.</w:t>
      </w:r>
      <w:r w:rsidRPr="00B65E29">
        <w:rPr>
          <w:rFonts w:ascii="Calibri" w:hAnsi="Calibri" w:cs="Calibri"/>
          <w:color w:val="000000" w:themeColor="text1"/>
        </w:rPr>
        <w:t xml:space="preserve"> No need to include formal citations, but do your best to cite author names when appropriate. Illustrate with examples. Good luck!</w:t>
      </w:r>
    </w:p>
    <w:p w14:paraId="25242B9A" w14:textId="13E48A15" w:rsidR="00AD528B" w:rsidRPr="00B65E29" w:rsidRDefault="009C7DE1" w:rsidP="00AD528B">
      <w:pPr>
        <w:pStyle w:val="Paragraphedeliste"/>
        <w:numPr>
          <w:ilvl w:val="0"/>
          <w:numId w:val="3"/>
        </w:numPr>
        <w:spacing w:after="0" w:line="240" w:lineRule="auto"/>
        <w:ind w:left="90"/>
        <w:contextualSpacing w:val="0"/>
        <w:jc w:val="both"/>
        <w:rPr>
          <w:rFonts w:ascii="Calibri" w:eastAsiaTheme="minorHAnsi" w:hAnsi="Calibri" w:cs="Calibri"/>
          <w:bCs/>
          <w:color w:val="000000" w:themeColor="text1"/>
          <w:sz w:val="24"/>
        </w:rPr>
      </w:pPr>
      <w:r w:rsidRPr="00B65E29">
        <w:rPr>
          <w:rFonts w:ascii="Calibri" w:hAnsi="Calibri" w:cs="Calibri"/>
          <w:color w:val="000000" w:themeColor="text1"/>
          <w:sz w:val="24"/>
        </w:rPr>
        <w:t xml:space="preserve">You’re taking a trip to your local zoo. As you walk by the sea lions pond you can hear visitors yelling and laughing as the seals swim and play around. You realize </w:t>
      </w:r>
      <w:r w:rsidR="00CD08A0" w:rsidRPr="00B65E29">
        <w:rPr>
          <w:rFonts w:ascii="Calibri" w:hAnsi="Calibri" w:cs="Calibri"/>
          <w:color w:val="000000" w:themeColor="text1"/>
          <w:sz w:val="24"/>
        </w:rPr>
        <w:t>Dale Jamieson,</w:t>
      </w:r>
      <w:r w:rsidRPr="00B65E29">
        <w:rPr>
          <w:rFonts w:ascii="Calibri" w:hAnsi="Calibri" w:cs="Calibri"/>
          <w:color w:val="000000" w:themeColor="text1"/>
          <w:sz w:val="24"/>
        </w:rPr>
        <w:t xml:space="preserve"> Peter Singer </w:t>
      </w:r>
      <w:r w:rsidR="00CD08A0" w:rsidRPr="00B65E29">
        <w:rPr>
          <w:rFonts w:ascii="Calibri" w:hAnsi="Calibri" w:cs="Calibri"/>
          <w:color w:val="000000" w:themeColor="text1"/>
          <w:sz w:val="24"/>
        </w:rPr>
        <w:t xml:space="preserve">and members of the Wildlife Conservation Society </w:t>
      </w:r>
      <w:r w:rsidRPr="00B65E29">
        <w:rPr>
          <w:rFonts w:ascii="Calibri" w:hAnsi="Calibri" w:cs="Calibri"/>
          <w:color w:val="000000" w:themeColor="text1"/>
          <w:sz w:val="24"/>
        </w:rPr>
        <w:t xml:space="preserve">are standing next to you. They are arguing about the scene and the ethics of keeping sea lions in this setting. Most people seem to be enjoying the show. </w:t>
      </w:r>
      <w:r w:rsidR="00CD08A0" w:rsidRPr="00B65E29">
        <w:rPr>
          <w:rFonts w:ascii="Calibri" w:hAnsi="Calibri" w:cs="Calibri"/>
          <w:color w:val="000000" w:themeColor="text1"/>
          <w:sz w:val="24"/>
        </w:rPr>
        <w:t xml:space="preserve">How is the conversation shaping up? </w:t>
      </w:r>
      <w:r w:rsidRPr="00B65E29">
        <w:rPr>
          <w:rFonts w:ascii="Calibri" w:hAnsi="Calibri" w:cs="Calibri"/>
          <w:color w:val="000000" w:themeColor="text1"/>
          <w:sz w:val="24"/>
        </w:rPr>
        <w:t>What would they – respectively – tell the visitors? Depending on how you visualize the seals’ situation, state clearly the assumptions</w:t>
      </w:r>
      <w:r w:rsidR="00DF1C5E" w:rsidRPr="00B65E29">
        <w:rPr>
          <w:rFonts w:ascii="Calibri" w:hAnsi="Calibri" w:cs="Calibri"/>
          <w:color w:val="000000" w:themeColor="text1"/>
          <w:sz w:val="24"/>
        </w:rPr>
        <w:t>, relevant facts,</w:t>
      </w:r>
      <w:r w:rsidRPr="00B65E29">
        <w:rPr>
          <w:rFonts w:ascii="Calibri" w:hAnsi="Calibri" w:cs="Calibri"/>
          <w:color w:val="000000" w:themeColor="text1"/>
          <w:sz w:val="24"/>
        </w:rPr>
        <w:t xml:space="preserve"> and arguments of the debate.</w:t>
      </w:r>
      <w:r w:rsidR="00AD528B" w:rsidRPr="00B65E29">
        <w:rPr>
          <w:rFonts w:ascii="Calibri" w:hAnsi="Calibri" w:cs="Calibri"/>
          <w:color w:val="000000" w:themeColor="text1"/>
          <w:sz w:val="24"/>
        </w:rPr>
        <w:t xml:space="preserve"> Feel free to introduce variations on the pitch.</w:t>
      </w:r>
    </w:p>
    <w:p w14:paraId="41920F1C" w14:textId="77777777" w:rsidR="00B65E29" w:rsidRPr="00B65E29" w:rsidRDefault="00B65E29" w:rsidP="00B65E29">
      <w:pPr>
        <w:pStyle w:val="Paragraphedeliste"/>
        <w:spacing w:after="0" w:line="240" w:lineRule="auto"/>
        <w:ind w:left="90"/>
        <w:contextualSpacing w:val="0"/>
        <w:jc w:val="both"/>
        <w:rPr>
          <w:rFonts w:ascii="Calibri" w:eastAsiaTheme="minorHAnsi" w:hAnsi="Calibri" w:cs="Calibri"/>
          <w:bCs/>
          <w:color w:val="000000" w:themeColor="text1"/>
          <w:sz w:val="24"/>
        </w:rPr>
      </w:pPr>
    </w:p>
    <w:p w14:paraId="7D2E7D6D" w14:textId="1B5A89F4" w:rsidR="00AD528B" w:rsidRPr="00B65E29" w:rsidRDefault="00CD08A0" w:rsidP="00AD528B">
      <w:pPr>
        <w:pStyle w:val="Paragraphedeliste"/>
        <w:numPr>
          <w:ilvl w:val="0"/>
          <w:numId w:val="3"/>
        </w:numPr>
        <w:spacing w:after="0" w:line="240" w:lineRule="auto"/>
        <w:ind w:left="90"/>
        <w:contextualSpacing w:val="0"/>
        <w:jc w:val="both"/>
        <w:rPr>
          <w:rFonts w:ascii="Calibri" w:eastAsiaTheme="minorHAnsi" w:hAnsi="Calibri" w:cs="Calibri"/>
          <w:bCs/>
          <w:color w:val="000000" w:themeColor="text1"/>
          <w:sz w:val="24"/>
        </w:rPr>
      </w:pPr>
      <w:r w:rsidRPr="00B65E29">
        <w:rPr>
          <w:rFonts w:ascii="Calibri" w:eastAsia="Cambria" w:hAnsi="Calibri" w:cs="Calibri"/>
          <w:color w:val="000000" w:themeColor="text1"/>
          <w:sz w:val="24"/>
        </w:rPr>
        <w:t>The great philosopher Bluto once wrote that, “Humans are self-evidently special. So special, in fact, that even thinking that animal suffering is comparable to human suffering is an affront to common sense.” What assumptions and claims are being made by Bluto, and how would specific philosophers respond? Including both empirical and philosophical considerations.</w:t>
      </w:r>
    </w:p>
    <w:p w14:paraId="560CE144" w14:textId="77777777" w:rsidR="00B65E29" w:rsidRPr="00B65E29" w:rsidRDefault="00B65E29" w:rsidP="00B65E29">
      <w:pPr>
        <w:pStyle w:val="Paragraphedeliste"/>
        <w:rPr>
          <w:rFonts w:ascii="Calibri" w:eastAsiaTheme="minorHAnsi" w:hAnsi="Calibri" w:cs="Calibri"/>
          <w:bCs/>
          <w:color w:val="000000" w:themeColor="text1"/>
          <w:sz w:val="24"/>
        </w:rPr>
      </w:pPr>
    </w:p>
    <w:p w14:paraId="7B6B14E0" w14:textId="77777777" w:rsidR="00B65E29" w:rsidRPr="00B65E29" w:rsidRDefault="00B65E29" w:rsidP="00B65E29">
      <w:pPr>
        <w:pStyle w:val="Paragraphedeliste"/>
        <w:spacing w:after="0" w:line="240" w:lineRule="auto"/>
        <w:ind w:left="90"/>
        <w:contextualSpacing w:val="0"/>
        <w:jc w:val="both"/>
        <w:rPr>
          <w:rFonts w:ascii="Calibri" w:eastAsiaTheme="minorHAnsi" w:hAnsi="Calibri" w:cs="Calibri"/>
          <w:bCs/>
          <w:color w:val="000000" w:themeColor="text1"/>
          <w:sz w:val="24"/>
        </w:rPr>
      </w:pPr>
    </w:p>
    <w:p w14:paraId="6E468856" w14:textId="36A47833" w:rsidR="00AD528B" w:rsidRPr="00B65E29" w:rsidRDefault="008D6331" w:rsidP="00AD528B">
      <w:pPr>
        <w:pStyle w:val="Paragraphedeliste"/>
        <w:numPr>
          <w:ilvl w:val="0"/>
          <w:numId w:val="3"/>
        </w:numPr>
        <w:spacing w:after="0" w:line="240" w:lineRule="auto"/>
        <w:ind w:left="90"/>
        <w:contextualSpacing w:val="0"/>
        <w:jc w:val="both"/>
        <w:rPr>
          <w:rFonts w:ascii="Calibri" w:eastAsiaTheme="minorHAnsi" w:hAnsi="Calibri" w:cs="Calibri"/>
          <w:bCs/>
          <w:color w:val="000000" w:themeColor="text1"/>
          <w:sz w:val="24"/>
        </w:rPr>
      </w:pPr>
      <w:proofErr w:type="spellStart"/>
      <w:r>
        <w:rPr>
          <w:rFonts w:ascii="Calibri" w:eastAsia="Cambria" w:hAnsi="Calibri" w:cs="Calibri"/>
          <w:i/>
          <w:color w:val="000000" w:themeColor="text1"/>
          <w:sz w:val="24"/>
        </w:rPr>
        <w:t>Beatricius</w:t>
      </w:r>
      <w:proofErr w:type="spellEnd"/>
      <w:r w:rsidR="00CD08A0" w:rsidRPr="00B65E29">
        <w:rPr>
          <w:rFonts w:ascii="Calibri" w:eastAsia="Cambria" w:hAnsi="Calibri" w:cs="Calibri"/>
          <w:i/>
          <w:color w:val="000000" w:themeColor="text1"/>
          <w:sz w:val="24"/>
        </w:rPr>
        <w:t xml:space="preserve"> </w:t>
      </w:r>
      <w:proofErr w:type="spellStart"/>
      <w:r>
        <w:rPr>
          <w:rFonts w:ascii="Calibri" w:eastAsia="Cambria" w:hAnsi="Calibri" w:cs="Calibri"/>
          <w:i/>
          <w:color w:val="000000" w:themeColor="text1"/>
          <w:sz w:val="24"/>
        </w:rPr>
        <w:t>Toudousus</w:t>
      </w:r>
      <w:proofErr w:type="spellEnd"/>
      <w:r>
        <w:rPr>
          <w:rFonts w:ascii="Calibri" w:eastAsia="Cambria" w:hAnsi="Calibri" w:cs="Calibri"/>
          <w:i/>
          <w:color w:val="000000" w:themeColor="text1"/>
          <w:sz w:val="24"/>
        </w:rPr>
        <w:t xml:space="preserve"> </w:t>
      </w:r>
      <w:r w:rsidR="00CD08A0" w:rsidRPr="00B65E29">
        <w:rPr>
          <w:rFonts w:ascii="Calibri" w:eastAsia="Cambria" w:hAnsi="Calibri" w:cs="Calibri"/>
          <w:color w:val="000000" w:themeColor="text1"/>
          <w:sz w:val="24"/>
        </w:rPr>
        <w:t xml:space="preserve">is an endangered species. Thankfully, its carefully shorn fur is highly prized for its softness, resulting in the aggressive preservation of a small community of </w:t>
      </w:r>
      <w:r>
        <w:rPr>
          <w:rFonts w:ascii="Calibri" w:eastAsia="Cambria" w:hAnsi="Calibri" w:cs="Calibri"/>
          <w:color w:val="000000" w:themeColor="text1"/>
          <w:sz w:val="24"/>
        </w:rPr>
        <w:t xml:space="preserve">these </w:t>
      </w:r>
      <w:bookmarkStart w:id="0" w:name="_GoBack"/>
      <w:bookmarkEnd w:id="0"/>
      <w:r w:rsidRPr="008D6331">
        <w:rPr>
          <w:rFonts w:ascii="Calibri" w:eastAsia="Cambria" w:hAnsi="Calibri" w:cs="Calibri"/>
          <w:color w:val="000000" w:themeColor="text1"/>
          <w:sz w:val="24"/>
        </w:rPr>
        <w:t>animals</w:t>
      </w:r>
      <w:r w:rsidR="00CD08A0" w:rsidRPr="00B65E29">
        <w:rPr>
          <w:rFonts w:ascii="Calibri" w:eastAsia="Cambria" w:hAnsi="Calibri" w:cs="Calibri"/>
          <w:color w:val="000000" w:themeColor="text1"/>
          <w:sz w:val="24"/>
        </w:rPr>
        <w:t xml:space="preserve"> for (humane) shearing. Discuss the types of valuing in this case, including their strengths and weaknesses, and what it might mean for the species.</w:t>
      </w:r>
    </w:p>
    <w:p w14:paraId="17284E1C" w14:textId="77777777" w:rsidR="00B65E29" w:rsidRPr="00B65E29" w:rsidRDefault="00B65E29" w:rsidP="00B65E29">
      <w:pPr>
        <w:pStyle w:val="Paragraphedeliste"/>
        <w:spacing w:after="0" w:line="240" w:lineRule="auto"/>
        <w:ind w:left="90"/>
        <w:contextualSpacing w:val="0"/>
        <w:jc w:val="both"/>
        <w:rPr>
          <w:rFonts w:ascii="Calibri" w:eastAsiaTheme="minorHAnsi" w:hAnsi="Calibri" w:cs="Calibri"/>
          <w:bCs/>
          <w:color w:val="000000" w:themeColor="text1"/>
          <w:sz w:val="24"/>
        </w:rPr>
      </w:pPr>
    </w:p>
    <w:p w14:paraId="0E0E5BEC" w14:textId="77777777" w:rsidR="00B65E29" w:rsidRPr="00B65E29" w:rsidRDefault="00CD08A0" w:rsidP="001F7AAD">
      <w:pPr>
        <w:pStyle w:val="Paragraphedeliste"/>
        <w:numPr>
          <w:ilvl w:val="0"/>
          <w:numId w:val="3"/>
        </w:numPr>
        <w:spacing w:after="120" w:line="240" w:lineRule="auto"/>
        <w:ind w:left="85" w:hanging="357"/>
        <w:contextualSpacing w:val="0"/>
        <w:jc w:val="both"/>
        <w:rPr>
          <w:rFonts w:ascii="Calibri" w:eastAsiaTheme="minorHAnsi" w:hAnsi="Calibri" w:cs="Calibri"/>
          <w:bCs/>
          <w:color w:val="000000" w:themeColor="text1"/>
          <w:sz w:val="24"/>
        </w:rPr>
      </w:pPr>
      <w:proofErr w:type="spellStart"/>
      <w:r w:rsidRPr="00B65E29">
        <w:rPr>
          <w:rFonts w:ascii="Calibri" w:eastAsia="Cambria" w:hAnsi="Calibri" w:cs="Calibri"/>
          <w:color w:val="000000" w:themeColor="text1"/>
          <w:sz w:val="24"/>
        </w:rPr>
        <w:t>Katsarkuul</w:t>
      </w:r>
      <w:proofErr w:type="spellEnd"/>
      <w:r w:rsidRPr="00B65E29">
        <w:rPr>
          <w:rFonts w:ascii="Calibri" w:eastAsia="Cambria" w:hAnsi="Calibri" w:cs="Calibri"/>
          <w:color w:val="000000" w:themeColor="text1"/>
          <w:sz w:val="24"/>
        </w:rPr>
        <w:t xml:space="preserve"> State Park is among the last tracts of unexploited, uninhabited land in </w:t>
      </w:r>
      <w:proofErr w:type="spellStart"/>
      <w:r w:rsidRPr="00B65E29">
        <w:rPr>
          <w:rFonts w:ascii="Calibri" w:eastAsia="Cambria" w:hAnsi="Calibri" w:cs="Calibri"/>
          <w:color w:val="000000" w:themeColor="text1"/>
          <w:sz w:val="24"/>
        </w:rPr>
        <w:t>Katsarkutopia</w:t>
      </w:r>
      <w:proofErr w:type="spellEnd"/>
      <w:r w:rsidRPr="00B65E29">
        <w:rPr>
          <w:rFonts w:ascii="Calibri" w:eastAsia="Cambria" w:hAnsi="Calibri" w:cs="Calibri"/>
          <w:color w:val="000000" w:themeColor="text1"/>
          <w:sz w:val="24"/>
        </w:rPr>
        <w:t xml:space="preserve">. </w:t>
      </w:r>
      <w:r w:rsidR="00AD528B" w:rsidRPr="00B65E29">
        <w:rPr>
          <w:rFonts w:ascii="Calibri" w:eastAsia="Cambria" w:hAnsi="Calibri" w:cs="Calibri"/>
          <w:color w:val="000000" w:themeColor="text1"/>
          <w:sz w:val="24"/>
        </w:rPr>
        <w:t xml:space="preserve">It is home to the largest variety of native fauna and flora in the state and attracts thousands of visitors from in and out of the state annually. </w:t>
      </w:r>
      <w:r w:rsidRPr="00B65E29">
        <w:rPr>
          <w:rFonts w:ascii="Calibri" w:eastAsia="Cambria" w:hAnsi="Calibri" w:cs="Calibri"/>
          <w:color w:val="000000" w:themeColor="text1"/>
          <w:sz w:val="24"/>
        </w:rPr>
        <w:t xml:space="preserve">State legislators recently introduced a bill to authorize </w:t>
      </w:r>
      <w:r w:rsidR="00AD528B" w:rsidRPr="00B65E29">
        <w:rPr>
          <w:rFonts w:ascii="Calibri" w:eastAsia="Cambria" w:hAnsi="Calibri" w:cs="Calibri"/>
          <w:color w:val="000000" w:themeColor="text1"/>
          <w:sz w:val="24"/>
        </w:rPr>
        <w:t>residents on neighboring private lands to use the edges of the park for crops, ranching and farming. As a state resident and voter, how would you react and what steps would you take in support of or against the proposed legislation? Describe your reasons and potential disagreements.</w:t>
      </w:r>
    </w:p>
    <w:p w14:paraId="57E92E5F" w14:textId="77777777" w:rsidR="00B65E29" w:rsidRPr="00B65E29" w:rsidRDefault="00B65E29" w:rsidP="00B65E29">
      <w:pPr>
        <w:pStyle w:val="Paragraphedeliste"/>
        <w:rPr>
          <w:rFonts w:ascii="Calibri" w:eastAsiaTheme="minorHAnsi" w:hAnsi="Calibri" w:cs="Calibri"/>
          <w:bCs/>
          <w:color w:val="000000" w:themeColor="text1"/>
          <w:sz w:val="24"/>
        </w:rPr>
      </w:pPr>
    </w:p>
    <w:p w14:paraId="2AC25842" w14:textId="1C233754" w:rsidR="00AD528B" w:rsidRPr="00B65E29" w:rsidRDefault="00AD528B" w:rsidP="001F7AAD">
      <w:pPr>
        <w:pStyle w:val="Paragraphedeliste"/>
        <w:numPr>
          <w:ilvl w:val="0"/>
          <w:numId w:val="3"/>
        </w:numPr>
        <w:spacing w:after="120" w:line="240" w:lineRule="auto"/>
        <w:ind w:left="85" w:hanging="357"/>
        <w:contextualSpacing w:val="0"/>
        <w:jc w:val="both"/>
        <w:rPr>
          <w:rFonts w:ascii="Calibri" w:eastAsiaTheme="minorHAnsi" w:hAnsi="Calibri" w:cs="Calibri"/>
          <w:bCs/>
          <w:color w:val="000000" w:themeColor="text1"/>
          <w:sz w:val="24"/>
        </w:rPr>
      </w:pPr>
      <w:r w:rsidRPr="00B65E29">
        <w:rPr>
          <w:rFonts w:ascii="Calibri" w:eastAsiaTheme="minorHAnsi" w:hAnsi="Calibri" w:cs="Calibri"/>
          <w:bCs/>
          <w:color w:val="000000" w:themeColor="text1"/>
          <w:sz w:val="24"/>
        </w:rPr>
        <w:t>Fifty years from now, your grandchildren or your friends’ grandchildren are likely to live in a warmer world. While the world will be recognizable, it will be significantly altered in many respects. Describe the ways in which it will be different for (various groups of) humans and nonhumans, how they can adapt, and what our responsibilities to them are, if any.</w:t>
      </w:r>
    </w:p>
    <w:p w14:paraId="7254D079" w14:textId="24765958" w:rsidR="008A3786" w:rsidRPr="00B65E29" w:rsidRDefault="008A3786" w:rsidP="00DF1C5E">
      <w:pPr>
        <w:pStyle w:val="Paragraphedeliste"/>
        <w:spacing w:after="120"/>
        <w:ind w:left="85"/>
        <w:contextualSpacing w:val="0"/>
        <w:jc w:val="both"/>
        <w:rPr>
          <w:rFonts w:ascii="Calibri" w:eastAsiaTheme="minorHAnsi" w:hAnsi="Calibri" w:cs="Times New Roman"/>
          <w:bCs/>
          <w:color w:val="000000" w:themeColor="text1"/>
          <w:sz w:val="22"/>
          <w:szCs w:val="22"/>
        </w:rPr>
      </w:pPr>
    </w:p>
    <w:sectPr w:rsidR="008A3786" w:rsidRPr="00B65E29" w:rsidSect="00D7669B">
      <w:headerReference w:type="default" r:id="rId8"/>
      <w:footerReference w:type="default" r:id="rId9"/>
      <w:pgSz w:w="12240" w:h="15840"/>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BD32FD" w14:textId="77777777" w:rsidR="00A44E0E" w:rsidRDefault="00A44E0E" w:rsidP="0093287E">
      <w:r>
        <w:separator/>
      </w:r>
    </w:p>
  </w:endnote>
  <w:endnote w:type="continuationSeparator" w:id="0">
    <w:p w14:paraId="53B71A62" w14:textId="77777777" w:rsidR="00A44E0E" w:rsidRDefault="00A44E0E" w:rsidP="00932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ECCEE" w14:textId="26576EB7" w:rsidR="009C7DE1" w:rsidRPr="00165F99" w:rsidRDefault="009C7DE1">
    <w:pPr>
      <w:pStyle w:val="Pieddepage"/>
      <w:rPr>
        <w:rFonts w:ascii="Calibri" w:hAnsi="Calibri"/>
        <w:sz w:val="22"/>
        <w:szCs w:val="22"/>
      </w:rPr>
    </w:pPr>
    <w:r w:rsidRPr="00165F99">
      <w:rPr>
        <w:rStyle w:val="Numrodepage"/>
        <w:rFonts w:ascii="Calibri" w:hAnsi="Calibri"/>
        <w:sz w:val="22"/>
        <w:szCs w:val="22"/>
      </w:rPr>
      <w:fldChar w:fldCharType="begin"/>
    </w:r>
    <w:r w:rsidRPr="00165F99">
      <w:rPr>
        <w:rStyle w:val="Numrodepage"/>
        <w:rFonts w:ascii="Calibri" w:hAnsi="Calibri"/>
        <w:sz w:val="22"/>
        <w:szCs w:val="22"/>
      </w:rPr>
      <w:instrText xml:space="preserve"> PAGE </w:instrText>
    </w:r>
    <w:r w:rsidRPr="00165F99">
      <w:rPr>
        <w:rStyle w:val="Numrodepage"/>
        <w:rFonts w:ascii="Calibri" w:hAnsi="Calibri"/>
        <w:sz w:val="22"/>
        <w:szCs w:val="22"/>
      </w:rPr>
      <w:fldChar w:fldCharType="separate"/>
    </w:r>
    <w:r w:rsidR="00DF1C5E">
      <w:rPr>
        <w:rStyle w:val="Numrodepage"/>
        <w:rFonts w:ascii="Calibri" w:hAnsi="Calibri"/>
        <w:noProof/>
        <w:sz w:val="22"/>
        <w:szCs w:val="22"/>
      </w:rPr>
      <w:t>2</w:t>
    </w:r>
    <w:r w:rsidRPr="00165F99">
      <w:rPr>
        <w:rStyle w:val="Numrodepage"/>
        <w:rFonts w:ascii="Calibri" w:hAnsi="Calibr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2C42D" w14:textId="77777777" w:rsidR="00A44E0E" w:rsidRDefault="00A44E0E" w:rsidP="0093287E">
      <w:r>
        <w:separator/>
      </w:r>
    </w:p>
  </w:footnote>
  <w:footnote w:type="continuationSeparator" w:id="0">
    <w:p w14:paraId="7CEE8CF2" w14:textId="77777777" w:rsidR="00A44E0E" w:rsidRDefault="00A44E0E" w:rsidP="0093287E">
      <w:r>
        <w:continuationSeparator/>
      </w:r>
    </w:p>
  </w:footnote>
  <w:footnote w:id="1">
    <w:p w14:paraId="06871B59" w14:textId="3E577F71" w:rsidR="00B116A1" w:rsidRPr="00B116A1" w:rsidRDefault="00B116A1" w:rsidP="00B116A1">
      <w:pPr>
        <w:pStyle w:val="En-tte"/>
        <w:rPr>
          <w:rFonts w:ascii="Calibri" w:hAnsi="Calibri" w:cs="Calibri"/>
          <w:sz w:val="20"/>
          <w:szCs w:val="20"/>
        </w:rPr>
      </w:pPr>
      <w:r>
        <w:rPr>
          <w:rStyle w:val="Appelnotedebasdep"/>
        </w:rPr>
        <w:footnoteRef/>
      </w:r>
      <w:r>
        <w:t xml:space="preserve"> </w:t>
      </w:r>
      <w:r w:rsidRPr="00B116A1">
        <w:rPr>
          <w:rFonts w:ascii="Calibri" w:hAnsi="Calibri" w:cs="Calibri"/>
          <w:sz w:val="20"/>
          <w:szCs w:val="20"/>
        </w:rPr>
        <w:t xml:space="preserve">I’m indebted to Chris </w:t>
      </w:r>
      <w:proofErr w:type="spellStart"/>
      <w:r w:rsidRPr="00B116A1">
        <w:rPr>
          <w:rFonts w:ascii="Calibri" w:hAnsi="Calibri" w:cs="Calibri"/>
          <w:sz w:val="20"/>
          <w:szCs w:val="20"/>
        </w:rPr>
        <w:t>Schlottmann</w:t>
      </w:r>
      <w:proofErr w:type="spellEnd"/>
      <w:r>
        <w:rPr>
          <w:rFonts w:ascii="Calibri" w:hAnsi="Calibri" w:cs="Calibri"/>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71990" w14:textId="603FF6F6" w:rsidR="009C7DE1" w:rsidRPr="0093287E" w:rsidRDefault="009C7DE1" w:rsidP="00062F19">
    <w:pPr>
      <w:pStyle w:val="En-tte"/>
      <w:tabs>
        <w:tab w:val="clear" w:pos="8306"/>
        <w:tab w:val="right" w:pos="8647"/>
      </w:tabs>
      <w:rPr>
        <w:rFonts w:ascii="Calibri" w:hAnsi="Calibri"/>
        <w:sz w:val="22"/>
        <w:szCs w:val="22"/>
      </w:rPr>
    </w:pPr>
    <w:r>
      <w:rPr>
        <w:rFonts w:ascii="Calibri" w:hAnsi="Calibri"/>
        <w:sz w:val="22"/>
        <w:szCs w:val="22"/>
      </w:rPr>
      <w:tab/>
    </w:r>
    <w:r>
      <w:rPr>
        <w:rFonts w:ascii="Calibri" w:hAnsi="Calibri"/>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8B496A"/>
    <w:multiLevelType w:val="hybridMultilevel"/>
    <w:tmpl w:val="5768C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8C4379"/>
    <w:multiLevelType w:val="hybridMultilevel"/>
    <w:tmpl w:val="B5948D2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C97365"/>
    <w:multiLevelType w:val="hybridMultilevel"/>
    <w:tmpl w:val="B5948D2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A258DE"/>
    <w:multiLevelType w:val="hybridMultilevel"/>
    <w:tmpl w:val="B5948D28"/>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4EA"/>
    <w:rsid w:val="000310C1"/>
    <w:rsid w:val="00062F19"/>
    <w:rsid w:val="00165F99"/>
    <w:rsid w:val="001E38FC"/>
    <w:rsid w:val="002175B0"/>
    <w:rsid w:val="002714EA"/>
    <w:rsid w:val="00326605"/>
    <w:rsid w:val="003C505C"/>
    <w:rsid w:val="003E1107"/>
    <w:rsid w:val="00424C60"/>
    <w:rsid w:val="005421FB"/>
    <w:rsid w:val="005C2CC0"/>
    <w:rsid w:val="005C58B9"/>
    <w:rsid w:val="00741BBD"/>
    <w:rsid w:val="007A6680"/>
    <w:rsid w:val="007B61CC"/>
    <w:rsid w:val="0088560D"/>
    <w:rsid w:val="008A3786"/>
    <w:rsid w:val="008A5243"/>
    <w:rsid w:val="008D6331"/>
    <w:rsid w:val="008F1D84"/>
    <w:rsid w:val="00901CA7"/>
    <w:rsid w:val="0093287E"/>
    <w:rsid w:val="00981EE0"/>
    <w:rsid w:val="009A27AB"/>
    <w:rsid w:val="009C7DE1"/>
    <w:rsid w:val="009E7A1B"/>
    <w:rsid w:val="00A44E0E"/>
    <w:rsid w:val="00AC1544"/>
    <w:rsid w:val="00AD528B"/>
    <w:rsid w:val="00B116A1"/>
    <w:rsid w:val="00B65E29"/>
    <w:rsid w:val="00C07EEE"/>
    <w:rsid w:val="00CD08A0"/>
    <w:rsid w:val="00D550C0"/>
    <w:rsid w:val="00D729D5"/>
    <w:rsid w:val="00D7669B"/>
    <w:rsid w:val="00D9397A"/>
    <w:rsid w:val="00DA15CA"/>
    <w:rsid w:val="00DB24E5"/>
    <w:rsid w:val="00DF1C5E"/>
    <w:rsid w:val="00DF53CF"/>
    <w:rsid w:val="00E54BA3"/>
    <w:rsid w:val="00E60D3B"/>
    <w:rsid w:val="00EC08DD"/>
    <w:rsid w:val="00FF2EF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E5E4A1"/>
  <w14:defaultImageDpi w14:val="300"/>
  <w15:docId w15:val="{17A73085-4146-3B43-BD9F-B93D873DD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Titre1">
    <w:name w:val="heading 1"/>
    <w:basedOn w:val="Normal"/>
    <w:next w:val="Normal"/>
    <w:link w:val="Titre1Car"/>
    <w:uiPriority w:val="1"/>
    <w:qFormat/>
    <w:rsid w:val="002714EA"/>
    <w:pPr>
      <w:keepNext/>
      <w:keepLines/>
      <w:spacing w:before="360" w:after="120" w:line="276" w:lineRule="auto"/>
      <w:outlineLvl w:val="0"/>
    </w:pPr>
    <w:rPr>
      <w:rFonts w:asciiTheme="majorHAnsi" w:eastAsiaTheme="majorEastAsia" w:hAnsiTheme="majorHAnsi" w:cstheme="majorBidi"/>
      <w:bCs/>
      <w:color w:val="C0504D" w:themeColor="accent2"/>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unhideWhenUsed/>
    <w:qFormat/>
    <w:rsid w:val="002714EA"/>
    <w:pPr>
      <w:spacing w:after="200" w:line="276" w:lineRule="auto"/>
      <w:ind w:left="720"/>
      <w:contextualSpacing/>
    </w:pPr>
    <w:rPr>
      <w:color w:val="404040" w:themeColor="text1" w:themeTint="BF"/>
      <w:sz w:val="20"/>
    </w:rPr>
  </w:style>
  <w:style w:type="character" w:customStyle="1" w:styleId="Titre1Car">
    <w:name w:val="Titre 1 Car"/>
    <w:basedOn w:val="Policepardfaut"/>
    <w:link w:val="Titre1"/>
    <w:uiPriority w:val="1"/>
    <w:rsid w:val="002714EA"/>
    <w:rPr>
      <w:rFonts w:asciiTheme="majorHAnsi" w:eastAsiaTheme="majorEastAsia" w:hAnsiTheme="majorHAnsi" w:cstheme="majorBidi"/>
      <w:bCs/>
      <w:color w:val="C0504D" w:themeColor="accent2"/>
      <w:sz w:val="28"/>
      <w:szCs w:val="28"/>
      <w:lang w:val="en-US"/>
    </w:rPr>
  </w:style>
  <w:style w:type="paragraph" w:styleId="En-tte">
    <w:name w:val="header"/>
    <w:basedOn w:val="Normal"/>
    <w:link w:val="En-tteCar"/>
    <w:uiPriority w:val="99"/>
    <w:unhideWhenUsed/>
    <w:rsid w:val="0093287E"/>
    <w:pPr>
      <w:tabs>
        <w:tab w:val="center" w:pos="4153"/>
        <w:tab w:val="right" w:pos="8306"/>
      </w:tabs>
    </w:pPr>
  </w:style>
  <w:style w:type="character" w:customStyle="1" w:styleId="En-tteCar">
    <w:name w:val="En-tête Car"/>
    <w:basedOn w:val="Policepardfaut"/>
    <w:link w:val="En-tte"/>
    <w:uiPriority w:val="99"/>
    <w:rsid w:val="0093287E"/>
    <w:rPr>
      <w:lang w:val="en-US"/>
    </w:rPr>
  </w:style>
  <w:style w:type="paragraph" w:styleId="Pieddepage">
    <w:name w:val="footer"/>
    <w:basedOn w:val="Normal"/>
    <w:link w:val="PieddepageCar"/>
    <w:uiPriority w:val="99"/>
    <w:unhideWhenUsed/>
    <w:rsid w:val="0093287E"/>
    <w:pPr>
      <w:tabs>
        <w:tab w:val="center" w:pos="4153"/>
        <w:tab w:val="right" w:pos="8306"/>
      </w:tabs>
    </w:pPr>
  </w:style>
  <w:style w:type="character" w:customStyle="1" w:styleId="PieddepageCar">
    <w:name w:val="Pied de page Car"/>
    <w:basedOn w:val="Policepardfaut"/>
    <w:link w:val="Pieddepage"/>
    <w:uiPriority w:val="99"/>
    <w:rsid w:val="0093287E"/>
    <w:rPr>
      <w:lang w:val="en-US"/>
    </w:rPr>
  </w:style>
  <w:style w:type="character" w:styleId="Numrodepage">
    <w:name w:val="page number"/>
    <w:basedOn w:val="Policepardfaut"/>
    <w:uiPriority w:val="99"/>
    <w:semiHidden/>
    <w:unhideWhenUsed/>
    <w:rsid w:val="00165F99"/>
  </w:style>
  <w:style w:type="paragraph" w:styleId="Textedebulles">
    <w:name w:val="Balloon Text"/>
    <w:basedOn w:val="Normal"/>
    <w:link w:val="TextedebullesCar"/>
    <w:uiPriority w:val="99"/>
    <w:semiHidden/>
    <w:unhideWhenUsed/>
    <w:rsid w:val="00424C6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24C60"/>
    <w:rPr>
      <w:rFonts w:ascii="Lucida Grande" w:hAnsi="Lucida Grande" w:cs="Lucida Grande"/>
      <w:sz w:val="18"/>
      <w:szCs w:val="18"/>
      <w:lang w:val="en-US"/>
    </w:rPr>
  </w:style>
  <w:style w:type="character" w:styleId="Lienhypertexte">
    <w:name w:val="Hyperlink"/>
    <w:basedOn w:val="Policepardfaut"/>
    <w:uiPriority w:val="99"/>
    <w:unhideWhenUsed/>
    <w:rsid w:val="00DA15CA"/>
    <w:rPr>
      <w:color w:val="0000FF" w:themeColor="hyperlink"/>
      <w:u w:val="single"/>
    </w:rPr>
  </w:style>
  <w:style w:type="paragraph" w:styleId="NormalWeb">
    <w:name w:val="Normal (Web)"/>
    <w:basedOn w:val="Normal"/>
    <w:uiPriority w:val="99"/>
    <w:unhideWhenUsed/>
    <w:rsid w:val="00CD08A0"/>
    <w:pPr>
      <w:spacing w:before="100" w:beforeAutospacing="1" w:after="100" w:afterAutospacing="1"/>
    </w:pPr>
    <w:rPr>
      <w:rFonts w:ascii="Times New Roman" w:eastAsia="Times New Roman" w:hAnsi="Times New Roman" w:cs="Times New Roman"/>
    </w:rPr>
  </w:style>
  <w:style w:type="character" w:styleId="lev">
    <w:name w:val="Strong"/>
    <w:basedOn w:val="Policepardfaut"/>
    <w:uiPriority w:val="22"/>
    <w:qFormat/>
    <w:rsid w:val="00CD08A0"/>
    <w:rPr>
      <w:b/>
      <w:bCs/>
    </w:rPr>
  </w:style>
  <w:style w:type="character" w:styleId="Accentuation">
    <w:name w:val="Emphasis"/>
    <w:basedOn w:val="Policepardfaut"/>
    <w:uiPriority w:val="20"/>
    <w:qFormat/>
    <w:rsid w:val="00CD08A0"/>
    <w:rPr>
      <w:i/>
      <w:iCs/>
    </w:rPr>
  </w:style>
  <w:style w:type="paragraph" w:styleId="Notedebasdepage">
    <w:name w:val="footnote text"/>
    <w:basedOn w:val="Normal"/>
    <w:link w:val="NotedebasdepageCar"/>
    <w:uiPriority w:val="99"/>
    <w:semiHidden/>
    <w:unhideWhenUsed/>
    <w:rsid w:val="00B116A1"/>
    <w:rPr>
      <w:sz w:val="20"/>
      <w:szCs w:val="20"/>
    </w:rPr>
  </w:style>
  <w:style w:type="character" w:customStyle="1" w:styleId="NotedebasdepageCar">
    <w:name w:val="Note de bas de page Car"/>
    <w:basedOn w:val="Policepardfaut"/>
    <w:link w:val="Notedebasdepage"/>
    <w:uiPriority w:val="99"/>
    <w:semiHidden/>
    <w:rsid w:val="00B116A1"/>
    <w:rPr>
      <w:sz w:val="20"/>
      <w:szCs w:val="20"/>
      <w:lang w:val="en-US"/>
    </w:rPr>
  </w:style>
  <w:style w:type="character" w:styleId="Appelnotedebasdep">
    <w:name w:val="footnote reference"/>
    <w:basedOn w:val="Policepardfaut"/>
    <w:uiPriority w:val="99"/>
    <w:semiHidden/>
    <w:unhideWhenUsed/>
    <w:rsid w:val="00B116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1803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8A841-D277-D148-B2BC-9D98084A4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596</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Delon</dc:creator>
  <cp:keywords/>
  <dc:description/>
  <cp:lastModifiedBy>x</cp:lastModifiedBy>
  <cp:revision>7</cp:revision>
  <cp:lastPrinted>2016-04-18T17:32:00Z</cp:lastPrinted>
  <dcterms:created xsi:type="dcterms:W3CDTF">2018-10-23T19:31:00Z</dcterms:created>
  <dcterms:modified xsi:type="dcterms:W3CDTF">2019-08-22T21:40:00Z</dcterms:modified>
  <cp:category/>
</cp:coreProperties>
</file>