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0984" w14:textId="77777777" w:rsidR="00F439A8" w:rsidRPr="00356531" w:rsidRDefault="00811F86" w:rsidP="00F439A8">
      <w:pPr>
        <w:jc w:val="center"/>
        <w:rPr>
          <w:rFonts w:ascii="Calibri" w:hAnsi="Calibri" w:cs="Calibri"/>
          <w:sz w:val="40"/>
          <w:szCs w:val="40"/>
        </w:rPr>
      </w:pPr>
      <w:r w:rsidRPr="00356531">
        <w:rPr>
          <w:rFonts w:ascii="Calibri" w:hAnsi="Calibri" w:cs="Calibri"/>
          <w:sz w:val="40"/>
          <w:szCs w:val="40"/>
        </w:rPr>
        <w:t>Environmental Studies Capstone</w:t>
      </w:r>
    </w:p>
    <w:p w14:paraId="2108E36C" w14:textId="77777777" w:rsidR="00F439A8" w:rsidRPr="00356531" w:rsidRDefault="00811F86" w:rsidP="00F439A8">
      <w:pPr>
        <w:jc w:val="center"/>
        <w:rPr>
          <w:rFonts w:ascii="Calibri" w:hAnsi="Calibri" w:cs="Calibri"/>
          <w:sz w:val="32"/>
          <w:szCs w:val="32"/>
        </w:rPr>
      </w:pPr>
      <w:r w:rsidRPr="00356531">
        <w:rPr>
          <w:rFonts w:ascii="Calibri" w:hAnsi="Calibri" w:cs="Calibri"/>
          <w:sz w:val="32"/>
          <w:szCs w:val="32"/>
        </w:rPr>
        <w:t>Spring 20</w:t>
      </w:r>
      <w:r w:rsidR="00226317" w:rsidRPr="00356531">
        <w:rPr>
          <w:rFonts w:ascii="Calibri" w:hAnsi="Calibri" w:cs="Calibri"/>
          <w:sz w:val="32"/>
          <w:szCs w:val="32"/>
        </w:rPr>
        <w:t>2</w:t>
      </w:r>
      <w:r w:rsidR="006D1C34" w:rsidRPr="00356531">
        <w:rPr>
          <w:rFonts w:ascii="Calibri" w:hAnsi="Calibri" w:cs="Calibri"/>
          <w:sz w:val="32"/>
          <w:szCs w:val="32"/>
        </w:rPr>
        <w:t>3</w:t>
      </w:r>
    </w:p>
    <w:p w14:paraId="6D09713C" w14:textId="77777777" w:rsidR="008C571F" w:rsidRPr="00356531" w:rsidRDefault="008C571F" w:rsidP="00C01DAC">
      <w:pPr>
        <w:spacing w:line="240" w:lineRule="exact"/>
        <w:outlineLvl w:val="0"/>
        <w:rPr>
          <w:rFonts w:ascii="Calibri" w:hAnsi="Calibri" w:cs="Calibri"/>
          <w:b/>
          <w:sz w:val="24"/>
          <w:szCs w:val="24"/>
        </w:rPr>
      </w:pPr>
    </w:p>
    <w:p w14:paraId="1E4A042F" w14:textId="77777777" w:rsidR="00A148FF" w:rsidRPr="00356531" w:rsidRDefault="00A148FF" w:rsidP="00C01DAC">
      <w:pPr>
        <w:spacing w:line="240" w:lineRule="exact"/>
        <w:outlineLvl w:val="0"/>
        <w:rPr>
          <w:rFonts w:ascii="Calibri" w:hAnsi="Calibri" w:cs="Calibri"/>
          <w:b/>
          <w:sz w:val="24"/>
          <w:szCs w:val="24"/>
        </w:rPr>
      </w:pPr>
    </w:p>
    <w:p w14:paraId="188F3C71" w14:textId="77777777" w:rsidR="00F439A8" w:rsidRPr="00356531" w:rsidRDefault="00F439A8" w:rsidP="00F133A0">
      <w:pPr>
        <w:spacing w:line="240" w:lineRule="exact"/>
        <w:ind w:right="92"/>
        <w:outlineLvl w:val="0"/>
        <w:rPr>
          <w:rFonts w:ascii="Calibri" w:hAnsi="Calibri" w:cs="Calibri"/>
          <w:sz w:val="24"/>
          <w:szCs w:val="24"/>
        </w:rPr>
      </w:pPr>
      <w:r w:rsidRPr="00356531">
        <w:rPr>
          <w:rFonts w:ascii="Calibri" w:hAnsi="Calibri" w:cs="Calibri"/>
          <w:b/>
          <w:sz w:val="24"/>
          <w:szCs w:val="24"/>
        </w:rPr>
        <w:t>Instructor:</w:t>
      </w:r>
      <w:r w:rsidRPr="00356531">
        <w:rPr>
          <w:rFonts w:ascii="Calibri" w:hAnsi="Calibri" w:cs="Calibri"/>
          <w:sz w:val="24"/>
          <w:szCs w:val="24"/>
        </w:rPr>
        <w:t xml:space="preserve">  </w:t>
      </w:r>
      <w:r w:rsidR="006D1C34" w:rsidRPr="00356531">
        <w:rPr>
          <w:rFonts w:ascii="Calibri" w:hAnsi="Calibri" w:cs="Calibri"/>
          <w:sz w:val="24"/>
          <w:szCs w:val="24"/>
        </w:rPr>
        <w:t>Nicolas Delon</w:t>
      </w:r>
      <w:r w:rsidR="008D602C" w:rsidRPr="00356531">
        <w:rPr>
          <w:rFonts w:ascii="Calibri" w:hAnsi="Calibri" w:cs="Calibri"/>
          <w:sz w:val="24"/>
          <w:szCs w:val="24"/>
        </w:rPr>
        <w:t xml:space="preserve">, </w:t>
      </w:r>
      <w:r w:rsidR="006D1C34" w:rsidRPr="00356531">
        <w:rPr>
          <w:rFonts w:ascii="Calibri" w:hAnsi="Calibri" w:cs="Calibri"/>
          <w:sz w:val="24"/>
          <w:szCs w:val="24"/>
        </w:rPr>
        <w:t>ACE 303</w:t>
      </w:r>
      <w:r w:rsidR="00C01DAC" w:rsidRPr="00356531">
        <w:rPr>
          <w:rFonts w:ascii="Calibri" w:hAnsi="Calibri" w:cs="Calibri"/>
          <w:sz w:val="24"/>
          <w:szCs w:val="24"/>
        </w:rPr>
        <w:t xml:space="preserve">, </w:t>
      </w:r>
      <w:hyperlink r:id="rId6" w:history="1">
        <w:r w:rsidR="006D1C34" w:rsidRPr="00356531">
          <w:rPr>
            <w:rStyle w:val="Lienhypertexte"/>
            <w:rFonts w:ascii="Calibri" w:hAnsi="Calibri" w:cs="Calibri"/>
            <w:sz w:val="24"/>
            <w:szCs w:val="24"/>
          </w:rPr>
          <w:t>ndelon@ncf.edu</w:t>
        </w:r>
      </w:hyperlink>
    </w:p>
    <w:p w14:paraId="4A0E8BD3" w14:textId="77777777" w:rsidR="00F439A8" w:rsidRPr="00356531" w:rsidRDefault="00F439A8" w:rsidP="00F133A0">
      <w:pPr>
        <w:ind w:right="92"/>
        <w:rPr>
          <w:rFonts w:ascii="Calibri" w:hAnsi="Calibri" w:cs="Calibri"/>
          <w:sz w:val="24"/>
          <w:szCs w:val="24"/>
        </w:rPr>
      </w:pPr>
    </w:p>
    <w:p w14:paraId="2B16F026" w14:textId="77777777" w:rsidR="00F439A8" w:rsidRPr="00356531" w:rsidRDefault="00F439A8" w:rsidP="00F133A0">
      <w:pPr>
        <w:spacing w:line="240" w:lineRule="exact"/>
        <w:ind w:right="92"/>
        <w:outlineLvl w:val="0"/>
        <w:rPr>
          <w:rFonts w:ascii="Calibri" w:hAnsi="Calibri" w:cs="Calibri"/>
          <w:sz w:val="24"/>
          <w:szCs w:val="24"/>
        </w:rPr>
      </w:pPr>
      <w:r w:rsidRPr="00356531">
        <w:rPr>
          <w:rFonts w:ascii="Calibri" w:hAnsi="Calibri" w:cs="Calibri"/>
          <w:b/>
          <w:sz w:val="24"/>
          <w:szCs w:val="24"/>
        </w:rPr>
        <w:t>Office Hours:</w:t>
      </w:r>
      <w:r w:rsidRPr="00356531">
        <w:rPr>
          <w:rFonts w:ascii="Calibri" w:hAnsi="Calibri" w:cs="Calibri"/>
          <w:sz w:val="24"/>
          <w:szCs w:val="24"/>
        </w:rPr>
        <w:t xml:space="preserve"> </w:t>
      </w:r>
      <w:hyperlink r:id="rId7" w:history="1">
        <w:r w:rsidR="006D1C34" w:rsidRPr="00356531">
          <w:rPr>
            <w:rStyle w:val="Lienhypertexte"/>
            <w:rFonts w:ascii="Calibri" w:hAnsi="Calibri" w:cs="Calibri"/>
            <w:sz w:val="24"/>
            <w:szCs w:val="24"/>
          </w:rPr>
          <w:t>https://ndelon.youcanbook.me</w:t>
        </w:r>
      </w:hyperlink>
      <w:r w:rsidR="006D1C34" w:rsidRPr="00356531">
        <w:rPr>
          <w:rFonts w:ascii="Calibri" w:hAnsi="Calibri" w:cs="Calibri"/>
          <w:sz w:val="24"/>
          <w:szCs w:val="24"/>
        </w:rPr>
        <w:t xml:space="preserve"> </w:t>
      </w:r>
    </w:p>
    <w:p w14:paraId="2A07BB1F" w14:textId="77777777" w:rsidR="00F439A8" w:rsidRPr="00356531" w:rsidRDefault="00F439A8" w:rsidP="00F133A0">
      <w:pPr>
        <w:ind w:right="92"/>
        <w:rPr>
          <w:rFonts w:ascii="Calibri" w:hAnsi="Calibri" w:cs="Calibri"/>
          <w:sz w:val="24"/>
          <w:szCs w:val="24"/>
        </w:rPr>
      </w:pPr>
    </w:p>
    <w:p w14:paraId="05A25B86" w14:textId="77777777" w:rsidR="00F439A8" w:rsidRPr="00356531" w:rsidRDefault="00F439A8" w:rsidP="00F133A0">
      <w:pPr>
        <w:spacing w:line="240" w:lineRule="exact"/>
        <w:ind w:right="92"/>
        <w:outlineLvl w:val="0"/>
        <w:rPr>
          <w:rFonts w:ascii="Calibri" w:hAnsi="Calibri" w:cs="Calibri"/>
          <w:sz w:val="24"/>
          <w:szCs w:val="24"/>
        </w:rPr>
      </w:pPr>
      <w:r w:rsidRPr="00356531">
        <w:rPr>
          <w:rFonts w:ascii="Calibri" w:hAnsi="Calibri" w:cs="Calibri"/>
          <w:b/>
          <w:sz w:val="24"/>
          <w:szCs w:val="24"/>
        </w:rPr>
        <w:t>Meeting Times and Location:</w:t>
      </w:r>
      <w:r w:rsidRPr="00356531">
        <w:rPr>
          <w:rFonts w:ascii="Calibri" w:hAnsi="Calibri" w:cs="Calibri"/>
          <w:sz w:val="24"/>
          <w:szCs w:val="24"/>
        </w:rPr>
        <w:t xml:space="preserve">  </w:t>
      </w:r>
      <w:r w:rsidR="006D1C34" w:rsidRPr="00356531">
        <w:rPr>
          <w:rFonts w:ascii="Calibri" w:hAnsi="Calibri" w:cs="Calibri"/>
          <w:sz w:val="24"/>
          <w:szCs w:val="24"/>
        </w:rPr>
        <w:t>Wednesdays</w:t>
      </w:r>
      <w:r w:rsidR="00A750D5" w:rsidRPr="00356531">
        <w:rPr>
          <w:rFonts w:ascii="Calibri" w:hAnsi="Calibri" w:cs="Calibri"/>
          <w:sz w:val="24"/>
          <w:szCs w:val="24"/>
        </w:rPr>
        <w:t xml:space="preserve">, </w:t>
      </w:r>
      <w:r w:rsidR="006D1C34" w:rsidRPr="00356531">
        <w:rPr>
          <w:rFonts w:ascii="Calibri" w:hAnsi="Calibri" w:cs="Calibri"/>
          <w:sz w:val="24"/>
          <w:szCs w:val="24"/>
        </w:rPr>
        <w:t>1</w:t>
      </w:r>
      <w:r w:rsidR="00A750D5" w:rsidRPr="00356531">
        <w:rPr>
          <w:rFonts w:ascii="Calibri" w:hAnsi="Calibri" w:cs="Calibri"/>
          <w:sz w:val="24"/>
          <w:szCs w:val="24"/>
        </w:rPr>
        <w:t>2:</w:t>
      </w:r>
      <w:r w:rsidR="006D1C34" w:rsidRPr="00356531">
        <w:rPr>
          <w:rFonts w:ascii="Calibri" w:hAnsi="Calibri" w:cs="Calibri"/>
          <w:sz w:val="24"/>
          <w:szCs w:val="24"/>
        </w:rPr>
        <w:t>3</w:t>
      </w:r>
      <w:r w:rsidR="00A750D5" w:rsidRPr="00356531">
        <w:rPr>
          <w:rFonts w:ascii="Calibri" w:hAnsi="Calibri" w:cs="Calibri"/>
          <w:sz w:val="24"/>
          <w:szCs w:val="24"/>
        </w:rPr>
        <w:t>0 –</w:t>
      </w:r>
      <w:r w:rsidR="006D1C34" w:rsidRPr="00356531">
        <w:rPr>
          <w:rFonts w:ascii="Calibri" w:hAnsi="Calibri" w:cs="Calibri"/>
          <w:sz w:val="24"/>
          <w:szCs w:val="24"/>
        </w:rPr>
        <w:t>3</w:t>
      </w:r>
      <w:r w:rsidR="00A750D5" w:rsidRPr="00356531">
        <w:rPr>
          <w:rFonts w:ascii="Calibri" w:hAnsi="Calibri" w:cs="Calibri"/>
          <w:sz w:val="24"/>
          <w:szCs w:val="24"/>
        </w:rPr>
        <w:t>:</w:t>
      </w:r>
      <w:r w:rsidR="006D1C34" w:rsidRPr="00356531">
        <w:rPr>
          <w:rFonts w:ascii="Calibri" w:hAnsi="Calibri" w:cs="Calibri"/>
          <w:sz w:val="24"/>
          <w:szCs w:val="24"/>
        </w:rPr>
        <w:t>2</w:t>
      </w:r>
      <w:r w:rsidR="00A750D5" w:rsidRPr="00356531">
        <w:rPr>
          <w:rFonts w:ascii="Calibri" w:hAnsi="Calibri" w:cs="Calibri"/>
          <w:sz w:val="24"/>
          <w:szCs w:val="24"/>
        </w:rPr>
        <w:t>0 PM</w:t>
      </w:r>
      <w:r w:rsidRPr="00356531">
        <w:rPr>
          <w:rFonts w:ascii="Calibri" w:hAnsi="Calibri" w:cs="Calibri"/>
          <w:sz w:val="24"/>
          <w:szCs w:val="24"/>
        </w:rPr>
        <w:t xml:space="preserve">, </w:t>
      </w:r>
      <w:r w:rsidR="006D1C34" w:rsidRPr="00356531">
        <w:rPr>
          <w:rFonts w:ascii="Calibri" w:hAnsi="Calibri" w:cs="Calibri"/>
          <w:sz w:val="24"/>
          <w:szCs w:val="24"/>
        </w:rPr>
        <w:t>ACE 217</w:t>
      </w:r>
    </w:p>
    <w:p w14:paraId="409DCD31" w14:textId="77777777" w:rsidR="00F439A8" w:rsidRPr="00356531" w:rsidRDefault="00F439A8" w:rsidP="00F133A0">
      <w:pPr>
        <w:spacing w:line="240" w:lineRule="exact"/>
        <w:ind w:left="720" w:right="92" w:firstLine="720"/>
        <w:outlineLvl w:val="0"/>
        <w:rPr>
          <w:rFonts w:ascii="Calibri" w:hAnsi="Calibri" w:cs="Calibri"/>
          <w:sz w:val="24"/>
          <w:szCs w:val="24"/>
        </w:rPr>
      </w:pPr>
    </w:p>
    <w:p w14:paraId="00D59C68" w14:textId="77777777" w:rsidR="00CE24CC" w:rsidRPr="00356531" w:rsidRDefault="00F439A8" w:rsidP="00F133A0">
      <w:pPr>
        <w:ind w:left="720" w:right="92" w:hanging="720"/>
        <w:rPr>
          <w:rFonts w:ascii="Calibri" w:hAnsi="Calibri" w:cs="Calibri"/>
          <w:sz w:val="24"/>
          <w:szCs w:val="24"/>
        </w:rPr>
      </w:pPr>
      <w:r w:rsidRPr="00356531">
        <w:rPr>
          <w:rFonts w:ascii="Calibri" w:hAnsi="Calibri" w:cs="Calibri"/>
          <w:b/>
          <w:sz w:val="24"/>
          <w:szCs w:val="24"/>
        </w:rPr>
        <w:t>Textbook:</w:t>
      </w:r>
      <w:r w:rsidRPr="00356531">
        <w:rPr>
          <w:rFonts w:ascii="Calibri" w:hAnsi="Calibri" w:cs="Calibri"/>
          <w:sz w:val="24"/>
          <w:szCs w:val="24"/>
        </w:rPr>
        <w:t xml:space="preserve">  </w:t>
      </w:r>
      <w:r w:rsidR="006D1C34" w:rsidRPr="00356531">
        <w:rPr>
          <w:rFonts w:ascii="Calibri" w:hAnsi="Calibri" w:cs="Calibri"/>
          <w:sz w:val="24"/>
          <w:szCs w:val="24"/>
        </w:rPr>
        <w:t xml:space="preserve">George Monbiot, </w:t>
      </w:r>
      <w:proofErr w:type="spellStart"/>
      <w:r w:rsidR="006D1C34" w:rsidRPr="00356531">
        <w:rPr>
          <w:rFonts w:ascii="Calibri" w:hAnsi="Calibri" w:cs="Calibri"/>
          <w:i/>
          <w:iCs/>
          <w:sz w:val="24"/>
          <w:szCs w:val="24"/>
        </w:rPr>
        <w:t>Regenesis</w:t>
      </w:r>
      <w:proofErr w:type="spellEnd"/>
      <w:r w:rsidR="006D1C34" w:rsidRPr="00356531">
        <w:rPr>
          <w:rFonts w:ascii="Calibri" w:hAnsi="Calibri" w:cs="Calibri"/>
          <w:i/>
          <w:iCs/>
          <w:sz w:val="24"/>
          <w:szCs w:val="24"/>
        </w:rPr>
        <w:t>: Feeding the World Without Devouring the Planet</w:t>
      </w:r>
      <w:r w:rsidR="006D1C34" w:rsidRPr="00356531">
        <w:rPr>
          <w:rFonts w:ascii="Calibri" w:hAnsi="Calibri" w:cs="Calibri"/>
          <w:sz w:val="24"/>
          <w:szCs w:val="24"/>
        </w:rPr>
        <w:t>. Penguin Books. 2022.</w:t>
      </w:r>
    </w:p>
    <w:p w14:paraId="1DDDFFD3" w14:textId="77777777" w:rsidR="00F439A8" w:rsidRPr="00356531" w:rsidRDefault="00F439A8" w:rsidP="00F133A0">
      <w:pPr>
        <w:ind w:right="92"/>
        <w:rPr>
          <w:rFonts w:ascii="Calibri" w:hAnsi="Calibri" w:cs="Calibri"/>
          <w:sz w:val="24"/>
          <w:szCs w:val="24"/>
        </w:rPr>
      </w:pPr>
    </w:p>
    <w:p w14:paraId="68AC046A" w14:textId="77777777" w:rsidR="0054064D" w:rsidRPr="00356531" w:rsidRDefault="00F439A8" w:rsidP="00F133A0">
      <w:pPr>
        <w:shd w:val="clear" w:color="auto" w:fill="FFFFFF"/>
        <w:ind w:right="92"/>
        <w:rPr>
          <w:rFonts w:ascii="Calibri" w:hAnsi="Calibri" w:cs="Calibri"/>
          <w:sz w:val="24"/>
          <w:szCs w:val="24"/>
        </w:rPr>
      </w:pPr>
      <w:r w:rsidRPr="00356531">
        <w:rPr>
          <w:rFonts w:ascii="Calibri" w:hAnsi="Calibri" w:cs="Calibri"/>
          <w:b/>
          <w:sz w:val="24"/>
          <w:szCs w:val="24"/>
        </w:rPr>
        <w:t>Course Objectives:</w:t>
      </w:r>
      <w:r w:rsidR="00DF1852" w:rsidRPr="00356531">
        <w:rPr>
          <w:rFonts w:ascii="Calibri" w:hAnsi="Calibri" w:cs="Calibri"/>
          <w:sz w:val="24"/>
          <w:szCs w:val="24"/>
        </w:rPr>
        <w:t xml:space="preserve"> </w:t>
      </w:r>
      <w:r w:rsidR="00D96FB3" w:rsidRPr="00356531">
        <w:rPr>
          <w:rFonts w:ascii="Calibri" w:hAnsi="Calibri" w:cs="Calibri"/>
          <w:sz w:val="24"/>
          <w:szCs w:val="24"/>
        </w:rPr>
        <w:t>The final semester, y</w:t>
      </w:r>
      <w:r w:rsidR="0027255B" w:rsidRPr="00356531">
        <w:rPr>
          <w:rFonts w:ascii="Calibri" w:hAnsi="Calibri" w:cs="Calibri"/>
          <w:sz w:val="24"/>
          <w:szCs w:val="24"/>
        </w:rPr>
        <w:t>our 3</w:t>
      </w:r>
      <w:r w:rsidR="0069531D" w:rsidRPr="00356531">
        <w:rPr>
          <w:rFonts w:ascii="Calibri" w:hAnsi="Calibri" w:cs="Calibri"/>
          <w:sz w:val="24"/>
          <w:szCs w:val="24"/>
        </w:rPr>
        <w:t>.5</w:t>
      </w:r>
      <w:r w:rsidR="0027255B" w:rsidRPr="00356531">
        <w:rPr>
          <w:rFonts w:ascii="Calibri" w:hAnsi="Calibri" w:cs="Calibri"/>
          <w:sz w:val="24"/>
          <w:szCs w:val="24"/>
        </w:rPr>
        <w:t xml:space="preserve">-month mission: </w:t>
      </w:r>
      <w:r w:rsidR="00412F60" w:rsidRPr="00356531">
        <w:rPr>
          <w:rFonts w:ascii="Calibri" w:hAnsi="Calibri" w:cs="Calibri"/>
          <w:sz w:val="24"/>
          <w:szCs w:val="24"/>
        </w:rPr>
        <w:t>T</w:t>
      </w:r>
      <w:r w:rsidR="0027255B" w:rsidRPr="00356531">
        <w:rPr>
          <w:rFonts w:ascii="Calibri" w:hAnsi="Calibri" w:cs="Calibri"/>
          <w:sz w:val="24"/>
          <w:szCs w:val="24"/>
        </w:rPr>
        <w:t>o finish and distribute a thesis of which you’</w:t>
      </w:r>
      <w:r w:rsidR="009A5107" w:rsidRPr="00356531">
        <w:rPr>
          <w:rFonts w:ascii="Calibri" w:hAnsi="Calibri" w:cs="Calibri"/>
          <w:sz w:val="24"/>
          <w:szCs w:val="24"/>
        </w:rPr>
        <w:t xml:space="preserve">re proud, to </w:t>
      </w:r>
      <w:r w:rsidR="00C85F30" w:rsidRPr="00356531">
        <w:rPr>
          <w:rFonts w:ascii="Calibri" w:hAnsi="Calibri" w:cs="Calibri"/>
          <w:sz w:val="24"/>
          <w:szCs w:val="24"/>
        </w:rPr>
        <w:t>engage in</w:t>
      </w:r>
      <w:r w:rsidR="009A5107" w:rsidRPr="00356531">
        <w:rPr>
          <w:rFonts w:ascii="Calibri" w:hAnsi="Calibri" w:cs="Calibri"/>
          <w:sz w:val="24"/>
          <w:szCs w:val="24"/>
        </w:rPr>
        <w:t xml:space="preserve"> a successful baccalaureate exam</w:t>
      </w:r>
      <w:r w:rsidR="0027255B" w:rsidRPr="00356531">
        <w:rPr>
          <w:rFonts w:ascii="Calibri" w:hAnsi="Calibri" w:cs="Calibri"/>
          <w:sz w:val="24"/>
          <w:szCs w:val="24"/>
        </w:rPr>
        <w:t xml:space="preserve">, to reflect on your college journey and plan your next adventure, to enjoy your last semester </w:t>
      </w:r>
      <w:r w:rsidR="0054064D" w:rsidRPr="00356531">
        <w:rPr>
          <w:rFonts w:ascii="Calibri" w:hAnsi="Calibri" w:cs="Calibri"/>
          <w:sz w:val="24"/>
          <w:szCs w:val="24"/>
        </w:rPr>
        <w:t xml:space="preserve">in environmental studies </w:t>
      </w:r>
      <w:r w:rsidR="004665D1" w:rsidRPr="00356531">
        <w:rPr>
          <w:rFonts w:ascii="Calibri" w:hAnsi="Calibri" w:cs="Calibri"/>
          <w:sz w:val="24"/>
          <w:szCs w:val="24"/>
        </w:rPr>
        <w:t>as you collaborate with</w:t>
      </w:r>
      <w:r w:rsidR="0027255B" w:rsidRPr="00356531">
        <w:rPr>
          <w:rFonts w:ascii="Calibri" w:hAnsi="Calibri" w:cs="Calibri"/>
          <w:sz w:val="24"/>
          <w:szCs w:val="24"/>
        </w:rPr>
        <w:t xml:space="preserve"> your friends and colleagues. </w:t>
      </w:r>
    </w:p>
    <w:p w14:paraId="2A3235C8" w14:textId="77777777" w:rsidR="0054064D" w:rsidRPr="00356531" w:rsidRDefault="0054064D" w:rsidP="00F133A0">
      <w:pPr>
        <w:shd w:val="clear" w:color="auto" w:fill="FFFFFF"/>
        <w:ind w:right="92"/>
        <w:rPr>
          <w:rFonts w:ascii="Calibri" w:hAnsi="Calibri" w:cs="Calibri"/>
          <w:sz w:val="24"/>
          <w:szCs w:val="24"/>
        </w:rPr>
      </w:pPr>
    </w:p>
    <w:p w14:paraId="6345FE97" w14:textId="0BB68A05" w:rsidR="0054064D" w:rsidRPr="00356531" w:rsidRDefault="009A5107" w:rsidP="00F133A0">
      <w:pPr>
        <w:shd w:val="clear" w:color="auto" w:fill="FFFFFF"/>
        <w:ind w:right="92"/>
        <w:rPr>
          <w:rFonts w:ascii="Calibri" w:hAnsi="Calibri" w:cs="Calibri"/>
          <w:sz w:val="24"/>
          <w:szCs w:val="24"/>
        </w:rPr>
      </w:pPr>
      <w:r w:rsidRPr="00356531">
        <w:rPr>
          <w:rFonts w:ascii="Calibri" w:hAnsi="Calibri" w:cs="Calibri"/>
          <w:sz w:val="24"/>
          <w:szCs w:val="24"/>
        </w:rPr>
        <w:t>Th</w:t>
      </w:r>
      <w:r w:rsidR="00412F60" w:rsidRPr="00356531">
        <w:rPr>
          <w:rFonts w:ascii="Calibri" w:hAnsi="Calibri" w:cs="Calibri"/>
          <w:sz w:val="24"/>
          <w:szCs w:val="24"/>
        </w:rPr>
        <w:t>e</w:t>
      </w:r>
      <w:r w:rsidRPr="00356531">
        <w:rPr>
          <w:rFonts w:ascii="Calibri" w:hAnsi="Calibri" w:cs="Calibri"/>
          <w:sz w:val="24"/>
          <w:szCs w:val="24"/>
        </w:rPr>
        <w:t xml:space="preserve"> goals of this course include supporting each other towards a successful thesis and baccalaureate experience, </w:t>
      </w:r>
      <w:r w:rsidR="00412F60" w:rsidRPr="00356531">
        <w:rPr>
          <w:rFonts w:ascii="Calibri" w:hAnsi="Calibri" w:cs="Calibri"/>
          <w:sz w:val="24"/>
          <w:szCs w:val="24"/>
        </w:rPr>
        <w:t>reflecting</w:t>
      </w:r>
      <w:r w:rsidRPr="00356531">
        <w:rPr>
          <w:rFonts w:ascii="Calibri" w:hAnsi="Calibri" w:cs="Calibri"/>
          <w:sz w:val="24"/>
          <w:szCs w:val="24"/>
        </w:rPr>
        <w:t xml:space="preserve"> on your career at New College in environmental studies and bring</w:t>
      </w:r>
      <w:r w:rsidR="00412F60" w:rsidRPr="00356531">
        <w:rPr>
          <w:rFonts w:ascii="Calibri" w:hAnsi="Calibri" w:cs="Calibri"/>
          <w:sz w:val="24"/>
          <w:szCs w:val="24"/>
        </w:rPr>
        <w:t>ing</w:t>
      </w:r>
      <w:r w:rsidRPr="00356531">
        <w:rPr>
          <w:rFonts w:ascii="Calibri" w:hAnsi="Calibri" w:cs="Calibri"/>
          <w:sz w:val="24"/>
          <w:szCs w:val="24"/>
        </w:rPr>
        <w:t xml:space="preserve"> to bear the concepts and skills you’ve mastered to new environmentally oriented readings and discussions, </w:t>
      </w:r>
      <w:r w:rsidR="0054064D" w:rsidRPr="00356531">
        <w:rPr>
          <w:rFonts w:ascii="Calibri" w:hAnsi="Calibri" w:cs="Calibri"/>
          <w:sz w:val="24"/>
          <w:szCs w:val="24"/>
        </w:rPr>
        <w:t>preparing</w:t>
      </w:r>
      <w:r w:rsidR="00412F60" w:rsidRPr="00356531">
        <w:rPr>
          <w:rFonts w:ascii="Calibri" w:hAnsi="Calibri" w:cs="Calibri"/>
          <w:sz w:val="24"/>
          <w:szCs w:val="24"/>
        </w:rPr>
        <w:t xml:space="preserve"> for life after college, </w:t>
      </w:r>
      <w:r w:rsidR="0054064D" w:rsidRPr="00356531">
        <w:rPr>
          <w:rFonts w:ascii="Calibri" w:hAnsi="Calibri" w:cs="Calibri"/>
          <w:sz w:val="24"/>
          <w:szCs w:val="24"/>
        </w:rPr>
        <w:t>completing</w:t>
      </w:r>
      <w:r w:rsidR="00412F60" w:rsidRPr="00356531">
        <w:rPr>
          <w:rFonts w:ascii="Calibri" w:hAnsi="Calibri" w:cs="Calibri"/>
          <w:sz w:val="24"/>
          <w:szCs w:val="24"/>
        </w:rPr>
        <w:t xml:space="preserve"> your college experience with joy and a sense of wellbeing within your college community. </w:t>
      </w:r>
      <w:r w:rsidR="00192962" w:rsidRPr="00356531">
        <w:rPr>
          <w:rFonts w:ascii="Calibri" w:hAnsi="Calibri" w:cs="Calibri"/>
          <w:sz w:val="24"/>
          <w:szCs w:val="24"/>
        </w:rPr>
        <w:t xml:space="preserve">To that end we will </w:t>
      </w:r>
      <w:r w:rsidR="00424D74" w:rsidRPr="00356531">
        <w:rPr>
          <w:rFonts w:ascii="Calibri" w:hAnsi="Calibri" w:cs="Calibri"/>
          <w:sz w:val="24"/>
          <w:szCs w:val="24"/>
        </w:rPr>
        <w:t>focus</w:t>
      </w:r>
      <w:r w:rsidR="0054064D" w:rsidRPr="00356531">
        <w:rPr>
          <w:rFonts w:ascii="Calibri" w:hAnsi="Calibri" w:cs="Calibri"/>
          <w:sz w:val="24"/>
          <w:szCs w:val="24"/>
        </w:rPr>
        <w:t xml:space="preserve"> on exercises to make your thesis and baccalaureate exams better, </w:t>
      </w:r>
      <w:r w:rsidR="004665D1" w:rsidRPr="00356531">
        <w:rPr>
          <w:rFonts w:ascii="Calibri" w:hAnsi="Calibri" w:cs="Calibri"/>
          <w:sz w:val="24"/>
          <w:szCs w:val="24"/>
        </w:rPr>
        <w:t>discuss</w:t>
      </w:r>
      <w:r w:rsidR="000419D1" w:rsidRPr="00356531">
        <w:rPr>
          <w:rFonts w:ascii="Calibri" w:hAnsi="Calibri" w:cs="Calibri"/>
          <w:sz w:val="24"/>
          <w:szCs w:val="24"/>
        </w:rPr>
        <w:t xml:space="preserve">ions of </w:t>
      </w:r>
      <w:r w:rsidR="004665D1" w:rsidRPr="00356531">
        <w:rPr>
          <w:rFonts w:ascii="Calibri" w:hAnsi="Calibri" w:cs="Calibri"/>
          <w:sz w:val="24"/>
          <w:szCs w:val="24"/>
        </w:rPr>
        <w:t>readings</w:t>
      </w:r>
      <w:r w:rsidR="0054064D" w:rsidRPr="00356531">
        <w:rPr>
          <w:rFonts w:ascii="Calibri" w:hAnsi="Calibri" w:cs="Calibri"/>
          <w:sz w:val="24"/>
          <w:szCs w:val="24"/>
        </w:rPr>
        <w:t xml:space="preserve"> from </w:t>
      </w:r>
      <w:proofErr w:type="spellStart"/>
      <w:r w:rsidR="006D1C34" w:rsidRPr="00356531">
        <w:rPr>
          <w:rFonts w:ascii="Calibri" w:hAnsi="Calibri" w:cs="Calibri"/>
          <w:i/>
          <w:sz w:val="24"/>
          <w:szCs w:val="24"/>
        </w:rPr>
        <w:t>Regenesis</w:t>
      </w:r>
      <w:proofErr w:type="spellEnd"/>
      <w:r w:rsidR="0054064D" w:rsidRPr="00356531">
        <w:rPr>
          <w:rFonts w:ascii="Calibri" w:hAnsi="Calibri" w:cs="Calibri"/>
          <w:sz w:val="24"/>
          <w:szCs w:val="24"/>
        </w:rPr>
        <w:t xml:space="preserve"> and from each individual’s thesis area, </w:t>
      </w:r>
      <w:r w:rsidR="00D96FB3" w:rsidRPr="00356531">
        <w:rPr>
          <w:rFonts w:ascii="Calibri" w:hAnsi="Calibri" w:cs="Calibri"/>
          <w:sz w:val="24"/>
          <w:szCs w:val="24"/>
        </w:rPr>
        <w:t xml:space="preserve">the creation of </w:t>
      </w:r>
      <w:r w:rsidR="0054064D" w:rsidRPr="00356531">
        <w:rPr>
          <w:rFonts w:ascii="Calibri" w:hAnsi="Calibri" w:cs="Calibri"/>
          <w:sz w:val="24"/>
          <w:szCs w:val="24"/>
        </w:rPr>
        <w:t xml:space="preserve">resources and plans for life after college, and </w:t>
      </w:r>
      <w:r w:rsidR="00C72EFA" w:rsidRPr="00356531">
        <w:rPr>
          <w:rFonts w:ascii="Calibri" w:hAnsi="Calibri" w:cs="Calibri"/>
          <w:sz w:val="24"/>
          <w:szCs w:val="24"/>
        </w:rPr>
        <w:t>collaborati</w:t>
      </w:r>
      <w:r w:rsidR="004B4090" w:rsidRPr="00356531">
        <w:rPr>
          <w:rFonts w:ascii="Calibri" w:hAnsi="Calibri" w:cs="Calibri"/>
          <w:sz w:val="24"/>
          <w:szCs w:val="24"/>
        </w:rPr>
        <w:t>ons</w:t>
      </w:r>
      <w:r w:rsidR="00C72EFA" w:rsidRPr="00356531">
        <w:rPr>
          <w:rFonts w:ascii="Calibri" w:hAnsi="Calibri" w:cs="Calibri"/>
          <w:sz w:val="24"/>
          <w:szCs w:val="24"/>
        </w:rPr>
        <w:t xml:space="preserve"> with each othe</w:t>
      </w:r>
      <w:r w:rsidR="00356531" w:rsidRPr="00356531">
        <w:rPr>
          <w:rFonts w:ascii="Calibri" w:hAnsi="Calibri" w:cs="Calibri"/>
          <w:sz w:val="24"/>
          <w:szCs w:val="24"/>
        </w:rPr>
        <w:t>r</w:t>
      </w:r>
      <w:r w:rsidR="0054064D" w:rsidRPr="00356531">
        <w:rPr>
          <w:rFonts w:ascii="Calibri" w:hAnsi="Calibri" w:cs="Calibri"/>
          <w:sz w:val="24"/>
          <w:szCs w:val="24"/>
        </w:rPr>
        <w:t>.</w:t>
      </w:r>
    </w:p>
    <w:p w14:paraId="0F44C4E5" w14:textId="11311443" w:rsidR="0054064D" w:rsidRPr="00356531" w:rsidRDefault="0054064D" w:rsidP="00F133A0">
      <w:pPr>
        <w:shd w:val="clear" w:color="auto" w:fill="FFFFFF"/>
        <w:ind w:right="92"/>
        <w:rPr>
          <w:rFonts w:ascii="Calibri" w:hAnsi="Calibri" w:cs="Calibri"/>
          <w:sz w:val="24"/>
          <w:szCs w:val="24"/>
        </w:rPr>
      </w:pPr>
    </w:p>
    <w:p w14:paraId="22E301AB" w14:textId="4C64784E" w:rsidR="00356531" w:rsidRPr="00F133A0" w:rsidRDefault="00F133A0" w:rsidP="00F133A0">
      <w:pPr>
        <w:autoSpaceDE w:val="0"/>
        <w:autoSpaceDN w:val="0"/>
        <w:adjustRightInd w:val="0"/>
        <w:spacing w:after="160"/>
        <w:ind w:right="92"/>
        <w:jc w:val="both"/>
        <w:rPr>
          <w:rFonts w:ascii="Calibri" w:hAnsi="Calibri" w:cs="Calibri"/>
          <w:b/>
          <w:bCs/>
          <w:color w:val="144565"/>
          <w:sz w:val="24"/>
          <w:szCs w:val="24"/>
        </w:rPr>
      </w:pPr>
      <w:r>
        <w:rPr>
          <w:rFonts w:ascii="Calibri" w:hAnsi="Calibri" w:cs="Calibri"/>
          <w:b/>
          <w:bCs/>
          <w:color w:val="144565"/>
          <w:sz w:val="24"/>
          <w:szCs w:val="24"/>
        </w:rPr>
        <w:t>Evaluation</w:t>
      </w:r>
    </w:p>
    <w:p w14:paraId="536C5AAE" w14:textId="22C74575" w:rsidR="00AB71C1" w:rsidRPr="00F133A0" w:rsidRDefault="00680DAC" w:rsidP="00F133A0">
      <w:pPr>
        <w:ind w:right="92"/>
        <w:rPr>
          <w:rFonts w:ascii="Calibri" w:hAnsi="Calibri" w:cs="Calibri"/>
          <w:sz w:val="22"/>
          <w:szCs w:val="22"/>
        </w:rPr>
      </w:pPr>
      <w:r w:rsidRPr="00F133A0">
        <w:rPr>
          <w:rFonts w:ascii="Calibri" w:hAnsi="Calibri" w:cs="Calibri"/>
          <w:sz w:val="22"/>
          <w:szCs w:val="22"/>
        </w:rPr>
        <w:t xml:space="preserve">Each student will be evaluated on: </w:t>
      </w:r>
    </w:p>
    <w:p w14:paraId="7EDFB48D" w14:textId="77777777" w:rsidR="00680DAC" w:rsidRPr="00F133A0" w:rsidRDefault="00680DAC" w:rsidP="00F133A0">
      <w:pPr>
        <w:numPr>
          <w:ilvl w:val="0"/>
          <w:numId w:val="9"/>
        </w:numPr>
        <w:ind w:right="92"/>
        <w:rPr>
          <w:rFonts w:ascii="Calibri" w:hAnsi="Calibri" w:cs="Calibri"/>
          <w:sz w:val="22"/>
          <w:szCs w:val="22"/>
        </w:rPr>
      </w:pPr>
      <w:r w:rsidRPr="00F133A0">
        <w:rPr>
          <w:rFonts w:ascii="Calibri" w:hAnsi="Calibri" w:cs="Calibri"/>
          <w:sz w:val="22"/>
          <w:szCs w:val="22"/>
        </w:rPr>
        <w:t xml:space="preserve">open-minded and engaged class participation </w:t>
      </w:r>
      <w:r w:rsidR="0069531D" w:rsidRPr="00F133A0">
        <w:rPr>
          <w:rFonts w:ascii="Calibri" w:hAnsi="Calibri" w:cs="Calibri"/>
          <w:sz w:val="22"/>
          <w:szCs w:val="22"/>
        </w:rPr>
        <w:t xml:space="preserve">that supports your and others’ goals </w:t>
      </w:r>
      <w:r w:rsidRPr="00F133A0">
        <w:rPr>
          <w:rFonts w:ascii="Calibri" w:hAnsi="Calibri" w:cs="Calibri"/>
          <w:sz w:val="22"/>
          <w:szCs w:val="22"/>
        </w:rPr>
        <w:t>– p</w:t>
      </w:r>
      <w:r w:rsidR="001C03DF" w:rsidRPr="00F133A0">
        <w:rPr>
          <w:rFonts w:ascii="Calibri" w:hAnsi="Calibri" w:cs="Calibri"/>
          <w:sz w:val="22"/>
          <w:szCs w:val="22"/>
        </w:rPr>
        <w:t>lease don’t miss class meetings (&gt;</w:t>
      </w:r>
      <w:r w:rsidR="006D1C34" w:rsidRPr="00F133A0">
        <w:rPr>
          <w:rFonts w:ascii="Calibri" w:hAnsi="Calibri" w:cs="Calibri"/>
          <w:sz w:val="22"/>
          <w:szCs w:val="22"/>
        </w:rPr>
        <w:t>2</w:t>
      </w:r>
      <w:r w:rsidR="001C03DF" w:rsidRPr="00F133A0">
        <w:rPr>
          <w:rFonts w:ascii="Calibri" w:hAnsi="Calibri" w:cs="Calibri"/>
          <w:sz w:val="22"/>
          <w:szCs w:val="22"/>
        </w:rPr>
        <w:t xml:space="preserve"> </w:t>
      </w:r>
      <w:r w:rsidR="006D1C34" w:rsidRPr="00F133A0">
        <w:rPr>
          <w:rFonts w:ascii="Calibri" w:hAnsi="Calibri" w:cs="Calibri"/>
          <w:sz w:val="22"/>
          <w:szCs w:val="22"/>
        </w:rPr>
        <w:t>unjustified absences</w:t>
      </w:r>
      <w:r w:rsidR="001C03DF" w:rsidRPr="00F133A0">
        <w:rPr>
          <w:rFonts w:ascii="Calibri" w:hAnsi="Calibri" w:cs="Calibri"/>
          <w:sz w:val="22"/>
          <w:szCs w:val="22"/>
        </w:rPr>
        <w:t xml:space="preserve"> = </w:t>
      </w:r>
      <w:proofErr w:type="spellStart"/>
      <w:r w:rsidR="001C03DF" w:rsidRPr="00F133A0">
        <w:rPr>
          <w:rFonts w:ascii="Calibri" w:hAnsi="Calibri" w:cs="Calibri"/>
          <w:sz w:val="22"/>
          <w:szCs w:val="22"/>
        </w:rPr>
        <w:t>unsat</w:t>
      </w:r>
      <w:proofErr w:type="spellEnd"/>
      <w:proofErr w:type="gramStart"/>
      <w:r w:rsidR="001C03DF" w:rsidRPr="00F133A0">
        <w:rPr>
          <w:rFonts w:ascii="Calibri" w:hAnsi="Calibri" w:cs="Calibri"/>
          <w:sz w:val="22"/>
          <w:szCs w:val="22"/>
        </w:rPr>
        <w:t>);</w:t>
      </w:r>
      <w:proofErr w:type="gramEnd"/>
    </w:p>
    <w:p w14:paraId="671E8247" w14:textId="77777777" w:rsidR="00680DAC" w:rsidRPr="00F133A0" w:rsidRDefault="006D1C34" w:rsidP="00F133A0">
      <w:pPr>
        <w:numPr>
          <w:ilvl w:val="0"/>
          <w:numId w:val="9"/>
        </w:numPr>
        <w:ind w:right="92"/>
        <w:rPr>
          <w:rFonts w:ascii="Calibri" w:hAnsi="Calibri" w:cs="Calibri"/>
          <w:sz w:val="22"/>
          <w:szCs w:val="22"/>
        </w:rPr>
      </w:pPr>
      <w:r w:rsidRPr="00F133A0">
        <w:rPr>
          <w:rFonts w:ascii="Calibri" w:hAnsi="Calibri" w:cs="Calibri"/>
          <w:sz w:val="22"/>
          <w:szCs w:val="22"/>
        </w:rPr>
        <w:t>engagement with</w:t>
      </w:r>
      <w:r w:rsidR="00B514B0" w:rsidRPr="00F133A0">
        <w:rPr>
          <w:rFonts w:ascii="Calibri" w:hAnsi="Calibri" w:cs="Calibri"/>
          <w:sz w:val="22"/>
          <w:szCs w:val="22"/>
        </w:rPr>
        <w:t xml:space="preserve"> material from</w:t>
      </w:r>
      <w:r w:rsidR="007F7043" w:rsidRPr="00F133A0">
        <w:rPr>
          <w:rFonts w:ascii="Calibri" w:hAnsi="Calibri" w:cs="Calibri"/>
          <w:sz w:val="22"/>
          <w:szCs w:val="22"/>
        </w:rPr>
        <w:t xml:space="preserve"> </w:t>
      </w:r>
      <w:proofErr w:type="spellStart"/>
      <w:r w:rsidRPr="00F133A0">
        <w:rPr>
          <w:rFonts w:ascii="Calibri" w:hAnsi="Calibri" w:cs="Calibri"/>
          <w:i/>
          <w:sz w:val="22"/>
          <w:szCs w:val="22"/>
        </w:rPr>
        <w:t>Regenesis</w:t>
      </w:r>
      <w:proofErr w:type="spellEnd"/>
      <w:r w:rsidR="007F7043" w:rsidRPr="00F133A0">
        <w:rPr>
          <w:rFonts w:ascii="Calibri" w:hAnsi="Calibri" w:cs="Calibri"/>
          <w:sz w:val="22"/>
          <w:szCs w:val="22"/>
        </w:rPr>
        <w:t xml:space="preserve"> </w:t>
      </w:r>
      <w:proofErr w:type="gramStart"/>
      <w:r w:rsidR="007F7043" w:rsidRPr="00F133A0">
        <w:rPr>
          <w:rFonts w:ascii="Calibri" w:hAnsi="Calibri" w:cs="Calibri"/>
          <w:sz w:val="22"/>
          <w:szCs w:val="22"/>
        </w:rPr>
        <w:t>readings</w:t>
      </w:r>
      <w:r w:rsidR="00680DAC" w:rsidRPr="00F133A0">
        <w:rPr>
          <w:rFonts w:ascii="Calibri" w:hAnsi="Calibri" w:cs="Calibri"/>
          <w:sz w:val="22"/>
          <w:szCs w:val="22"/>
        </w:rPr>
        <w:t>;</w:t>
      </w:r>
      <w:proofErr w:type="gramEnd"/>
    </w:p>
    <w:p w14:paraId="1878BDC7" w14:textId="77777777" w:rsidR="007F7043" w:rsidRPr="00F133A0" w:rsidRDefault="007F7043" w:rsidP="00F133A0">
      <w:pPr>
        <w:numPr>
          <w:ilvl w:val="0"/>
          <w:numId w:val="9"/>
        </w:numPr>
        <w:ind w:right="92"/>
        <w:rPr>
          <w:rFonts w:ascii="Calibri" w:hAnsi="Calibri" w:cs="Calibri"/>
          <w:sz w:val="22"/>
          <w:szCs w:val="22"/>
        </w:rPr>
      </w:pPr>
      <w:r w:rsidRPr="00F133A0">
        <w:rPr>
          <w:rFonts w:ascii="Calibri" w:hAnsi="Calibri" w:cs="Calibri"/>
          <w:sz w:val="22"/>
          <w:szCs w:val="22"/>
        </w:rPr>
        <w:t xml:space="preserve">queries </w:t>
      </w:r>
      <w:r w:rsidR="0069531D" w:rsidRPr="00F133A0">
        <w:rPr>
          <w:rFonts w:ascii="Calibri" w:hAnsi="Calibri" w:cs="Calibri"/>
          <w:sz w:val="22"/>
          <w:szCs w:val="22"/>
        </w:rPr>
        <w:t>and insights on thesis-</w:t>
      </w:r>
      <w:r w:rsidRPr="00F133A0">
        <w:rPr>
          <w:rFonts w:ascii="Calibri" w:hAnsi="Calibri" w:cs="Calibri"/>
          <w:sz w:val="22"/>
          <w:szCs w:val="22"/>
        </w:rPr>
        <w:t xml:space="preserve">student assigned </w:t>
      </w:r>
      <w:proofErr w:type="gramStart"/>
      <w:r w:rsidRPr="00F133A0">
        <w:rPr>
          <w:rFonts w:ascii="Calibri" w:hAnsi="Calibri" w:cs="Calibri"/>
          <w:sz w:val="22"/>
          <w:szCs w:val="22"/>
        </w:rPr>
        <w:t>readings;</w:t>
      </w:r>
      <w:proofErr w:type="gramEnd"/>
    </w:p>
    <w:p w14:paraId="6B1548EB" w14:textId="77777777" w:rsidR="007F7043" w:rsidRPr="00F133A0" w:rsidRDefault="007F7043" w:rsidP="00F133A0">
      <w:pPr>
        <w:numPr>
          <w:ilvl w:val="0"/>
          <w:numId w:val="9"/>
        </w:numPr>
        <w:ind w:right="92"/>
        <w:rPr>
          <w:rFonts w:ascii="Calibri" w:hAnsi="Calibri" w:cs="Calibri"/>
          <w:sz w:val="22"/>
          <w:szCs w:val="22"/>
        </w:rPr>
      </w:pPr>
      <w:r w:rsidRPr="00F133A0">
        <w:rPr>
          <w:rFonts w:ascii="Calibri" w:hAnsi="Calibri" w:cs="Calibri"/>
          <w:sz w:val="22"/>
          <w:szCs w:val="22"/>
        </w:rPr>
        <w:t xml:space="preserve">resume/CV, letters, </w:t>
      </w:r>
      <w:r w:rsidR="00D5430D" w:rsidRPr="00F133A0">
        <w:rPr>
          <w:rFonts w:ascii="Calibri" w:hAnsi="Calibri" w:cs="Calibri"/>
          <w:sz w:val="22"/>
          <w:szCs w:val="22"/>
        </w:rPr>
        <w:t xml:space="preserve">interviewing, </w:t>
      </w:r>
      <w:r w:rsidRPr="00F133A0">
        <w:rPr>
          <w:rFonts w:ascii="Calibri" w:hAnsi="Calibri" w:cs="Calibri"/>
          <w:sz w:val="22"/>
          <w:szCs w:val="22"/>
        </w:rPr>
        <w:t>career map, etc.</w:t>
      </w:r>
      <w:r w:rsidR="00D2118F" w:rsidRPr="00F133A0">
        <w:rPr>
          <w:rFonts w:ascii="Calibri" w:hAnsi="Calibri" w:cs="Calibri"/>
          <w:sz w:val="22"/>
          <w:szCs w:val="22"/>
        </w:rPr>
        <w:t>, related to post-</w:t>
      </w:r>
      <w:proofErr w:type="gramStart"/>
      <w:r w:rsidR="00D2118F" w:rsidRPr="00F133A0">
        <w:rPr>
          <w:rFonts w:ascii="Calibri" w:hAnsi="Calibri" w:cs="Calibri"/>
          <w:sz w:val="22"/>
          <w:szCs w:val="22"/>
        </w:rPr>
        <w:t>grad</w:t>
      </w:r>
      <w:r w:rsidRPr="00F133A0">
        <w:rPr>
          <w:rFonts w:ascii="Calibri" w:hAnsi="Calibri" w:cs="Calibri"/>
          <w:sz w:val="22"/>
          <w:szCs w:val="22"/>
        </w:rPr>
        <w:t>;</w:t>
      </w:r>
      <w:proofErr w:type="gramEnd"/>
    </w:p>
    <w:p w14:paraId="2A9B401B" w14:textId="77777777" w:rsidR="007F7043" w:rsidRPr="00F133A0" w:rsidRDefault="00AB71C1" w:rsidP="00F133A0">
      <w:pPr>
        <w:numPr>
          <w:ilvl w:val="0"/>
          <w:numId w:val="9"/>
        </w:numPr>
        <w:ind w:right="92"/>
        <w:rPr>
          <w:rFonts w:ascii="Calibri" w:hAnsi="Calibri" w:cs="Calibri"/>
          <w:sz w:val="22"/>
          <w:szCs w:val="22"/>
        </w:rPr>
      </w:pPr>
      <w:proofErr w:type="spellStart"/>
      <w:r w:rsidRPr="00F133A0">
        <w:rPr>
          <w:rFonts w:ascii="Calibri" w:hAnsi="Calibri" w:cs="Calibri"/>
          <w:sz w:val="22"/>
          <w:szCs w:val="22"/>
        </w:rPr>
        <w:t>bacc</w:t>
      </w:r>
      <w:proofErr w:type="spellEnd"/>
      <w:r w:rsidRPr="00F133A0">
        <w:rPr>
          <w:rFonts w:ascii="Calibri" w:hAnsi="Calibri" w:cs="Calibri"/>
          <w:sz w:val="22"/>
          <w:szCs w:val="22"/>
        </w:rPr>
        <w:t xml:space="preserve"> talk &amp; </w:t>
      </w:r>
      <w:r w:rsidR="00C01B3C" w:rsidRPr="00F133A0">
        <w:rPr>
          <w:rFonts w:ascii="Calibri" w:hAnsi="Calibri" w:cs="Calibri"/>
          <w:sz w:val="22"/>
          <w:szCs w:val="22"/>
        </w:rPr>
        <w:t xml:space="preserve">thesis showcase poster/elevator speech </w:t>
      </w:r>
      <w:r w:rsidR="007F7043" w:rsidRPr="00F133A0">
        <w:rPr>
          <w:rFonts w:ascii="Calibri" w:hAnsi="Calibri" w:cs="Calibri"/>
          <w:sz w:val="22"/>
          <w:szCs w:val="22"/>
        </w:rPr>
        <w:t>(with drafts</w:t>
      </w:r>
      <w:proofErr w:type="gramStart"/>
      <w:r w:rsidR="007F7043" w:rsidRPr="00F133A0">
        <w:rPr>
          <w:rFonts w:ascii="Calibri" w:hAnsi="Calibri" w:cs="Calibri"/>
          <w:sz w:val="22"/>
          <w:szCs w:val="22"/>
        </w:rPr>
        <w:t>);</w:t>
      </w:r>
      <w:proofErr w:type="gramEnd"/>
    </w:p>
    <w:p w14:paraId="20F71278" w14:textId="77777777" w:rsidR="00226317" w:rsidRPr="00F133A0" w:rsidRDefault="00680DAC" w:rsidP="00F133A0">
      <w:pPr>
        <w:numPr>
          <w:ilvl w:val="0"/>
          <w:numId w:val="9"/>
        </w:numPr>
        <w:ind w:right="92"/>
        <w:rPr>
          <w:rFonts w:ascii="Calibri" w:hAnsi="Calibri" w:cs="Calibri"/>
          <w:sz w:val="22"/>
          <w:szCs w:val="22"/>
        </w:rPr>
      </w:pPr>
      <w:r w:rsidRPr="00F133A0">
        <w:rPr>
          <w:rFonts w:ascii="Calibri" w:hAnsi="Calibri" w:cs="Calibri"/>
          <w:sz w:val="22"/>
          <w:szCs w:val="22"/>
        </w:rPr>
        <w:t>teaching</w:t>
      </w:r>
      <w:r w:rsidR="00AB71C1" w:rsidRPr="00F133A0">
        <w:rPr>
          <w:rFonts w:ascii="Calibri" w:hAnsi="Calibri" w:cs="Calibri"/>
          <w:sz w:val="22"/>
          <w:szCs w:val="22"/>
        </w:rPr>
        <w:t>/leading</w:t>
      </w:r>
      <w:r w:rsidR="004B4090" w:rsidRPr="00F133A0">
        <w:rPr>
          <w:rFonts w:ascii="Calibri" w:hAnsi="Calibri" w:cs="Calibri"/>
          <w:sz w:val="22"/>
          <w:szCs w:val="22"/>
        </w:rPr>
        <w:t xml:space="preserve"> the class through</w:t>
      </w:r>
      <w:r w:rsidR="00AB71C1" w:rsidRPr="00F133A0">
        <w:rPr>
          <w:rFonts w:ascii="Calibri" w:hAnsi="Calibri" w:cs="Calibri"/>
          <w:sz w:val="22"/>
          <w:szCs w:val="22"/>
        </w:rPr>
        <w:t xml:space="preserve"> your thesis topic with:</w:t>
      </w:r>
      <w:r w:rsidRPr="00F133A0">
        <w:rPr>
          <w:rFonts w:ascii="Calibri" w:hAnsi="Calibri" w:cs="Calibri"/>
          <w:sz w:val="22"/>
          <w:szCs w:val="22"/>
        </w:rPr>
        <w:t xml:space="preserve"> </w:t>
      </w:r>
    </w:p>
    <w:p w14:paraId="418C4416" w14:textId="77777777" w:rsidR="00680DAC" w:rsidRPr="00F133A0" w:rsidRDefault="00680DAC" w:rsidP="00F133A0">
      <w:pPr>
        <w:numPr>
          <w:ilvl w:val="1"/>
          <w:numId w:val="9"/>
        </w:numPr>
        <w:ind w:right="92"/>
        <w:rPr>
          <w:rFonts w:ascii="Calibri" w:hAnsi="Calibri" w:cs="Calibri"/>
          <w:sz w:val="22"/>
          <w:szCs w:val="22"/>
        </w:rPr>
      </w:pPr>
      <w:r w:rsidRPr="00F133A0">
        <w:rPr>
          <w:rFonts w:ascii="Calibri" w:hAnsi="Calibri" w:cs="Calibri"/>
          <w:sz w:val="22"/>
          <w:szCs w:val="22"/>
        </w:rPr>
        <w:t>an appropriate reading assignment,</w:t>
      </w:r>
    </w:p>
    <w:p w14:paraId="3D1CC633" w14:textId="77777777" w:rsidR="00680DAC" w:rsidRPr="00F133A0" w:rsidRDefault="00AB71C1" w:rsidP="00F133A0">
      <w:pPr>
        <w:numPr>
          <w:ilvl w:val="1"/>
          <w:numId w:val="9"/>
        </w:numPr>
        <w:ind w:right="92"/>
        <w:rPr>
          <w:rFonts w:ascii="Calibri" w:hAnsi="Calibri" w:cs="Calibri"/>
          <w:sz w:val="22"/>
          <w:szCs w:val="22"/>
        </w:rPr>
      </w:pPr>
      <w:r w:rsidRPr="00F133A0">
        <w:rPr>
          <w:rFonts w:ascii="Calibri" w:hAnsi="Calibri" w:cs="Calibri"/>
          <w:sz w:val="22"/>
          <w:szCs w:val="22"/>
        </w:rPr>
        <w:t xml:space="preserve">an organizational schema for a </w:t>
      </w:r>
      <w:r w:rsidR="0062497C" w:rsidRPr="00F133A0">
        <w:rPr>
          <w:rFonts w:ascii="Calibri" w:hAnsi="Calibri" w:cs="Calibri"/>
          <w:sz w:val="22"/>
          <w:szCs w:val="22"/>
        </w:rPr>
        <w:t>30</w:t>
      </w:r>
      <w:r w:rsidR="006B1D36" w:rsidRPr="00F133A0">
        <w:rPr>
          <w:rFonts w:ascii="Calibri" w:hAnsi="Calibri" w:cs="Calibri"/>
          <w:sz w:val="22"/>
          <w:szCs w:val="22"/>
        </w:rPr>
        <w:t>-to-</w:t>
      </w:r>
      <w:r w:rsidR="0062497C" w:rsidRPr="00F133A0">
        <w:rPr>
          <w:rFonts w:ascii="Calibri" w:hAnsi="Calibri" w:cs="Calibri"/>
          <w:sz w:val="22"/>
          <w:szCs w:val="22"/>
        </w:rPr>
        <w:t>45</w:t>
      </w:r>
      <w:r w:rsidRPr="00F133A0">
        <w:rPr>
          <w:rFonts w:ascii="Calibri" w:hAnsi="Calibri" w:cs="Calibri"/>
          <w:sz w:val="22"/>
          <w:szCs w:val="22"/>
        </w:rPr>
        <w:t xml:space="preserve">-min class segment (outline, handout, PPT, questions, as you wish), </w:t>
      </w:r>
    </w:p>
    <w:p w14:paraId="13EC73F0" w14:textId="77777777" w:rsidR="00680DAC" w:rsidRPr="00F133A0" w:rsidRDefault="00680DAC" w:rsidP="00F133A0">
      <w:pPr>
        <w:numPr>
          <w:ilvl w:val="1"/>
          <w:numId w:val="9"/>
        </w:numPr>
        <w:ind w:right="92"/>
        <w:rPr>
          <w:rFonts w:ascii="Calibri" w:hAnsi="Calibri" w:cs="Calibri"/>
          <w:sz w:val="22"/>
          <w:szCs w:val="22"/>
        </w:rPr>
      </w:pPr>
      <w:r w:rsidRPr="00F133A0">
        <w:rPr>
          <w:rFonts w:ascii="Calibri" w:hAnsi="Calibri" w:cs="Calibri"/>
          <w:sz w:val="22"/>
          <w:szCs w:val="22"/>
        </w:rPr>
        <w:t>a</w:t>
      </w:r>
      <w:r w:rsidR="00AB71C1" w:rsidRPr="00F133A0">
        <w:rPr>
          <w:rFonts w:ascii="Calibri" w:hAnsi="Calibri" w:cs="Calibri"/>
          <w:sz w:val="22"/>
          <w:szCs w:val="22"/>
        </w:rPr>
        <w:t>n activit</w:t>
      </w:r>
      <w:r w:rsidR="00D96FB3" w:rsidRPr="00F133A0">
        <w:rPr>
          <w:rFonts w:ascii="Calibri" w:hAnsi="Calibri" w:cs="Calibri"/>
          <w:sz w:val="22"/>
          <w:szCs w:val="22"/>
        </w:rPr>
        <w:t xml:space="preserve">y that helps you and </w:t>
      </w:r>
      <w:r w:rsidR="006D1C34" w:rsidRPr="00F133A0">
        <w:rPr>
          <w:rFonts w:ascii="Calibri" w:hAnsi="Calibri" w:cs="Calibri"/>
          <w:sz w:val="22"/>
          <w:szCs w:val="22"/>
        </w:rPr>
        <w:t xml:space="preserve">enlightens </w:t>
      </w:r>
      <w:proofErr w:type="gramStart"/>
      <w:r w:rsidR="00D96FB3" w:rsidRPr="00F133A0">
        <w:rPr>
          <w:rFonts w:ascii="Calibri" w:hAnsi="Calibri" w:cs="Calibri"/>
          <w:sz w:val="22"/>
          <w:szCs w:val="22"/>
        </w:rPr>
        <w:t>us;</w:t>
      </w:r>
      <w:proofErr w:type="gramEnd"/>
    </w:p>
    <w:p w14:paraId="712876C1" w14:textId="77777777" w:rsidR="00226317" w:rsidRPr="00F133A0" w:rsidRDefault="00226317" w:rsidP="00F133A0">
      <w:pPr>
        <w:numPr>
          <w:ilvl w:val="0"/>
          <w:numId w:val="9"/>
        </w:numPr>
        <w:ind w:right="92"/>
        <w:rPr>
          <w:rFonts w:ascii="Calibri" w:hAnsi="Calibri" w:cs="Calibri"/>
          <w:sz w:val="22"/>
          <w:szCs w:val="22"/>
        </w:rPr>
      </w:pPr>
      <w:r w:rsidRPr="00F133A0">
        <w:rPr>
          <w:rFonts w:ascii="Calibri" w:hAnsi="Calibri" w:cs="Calibri"/>
          <w:sz w:val="22"/>
          <w:szCs w:val="22"/>
        </w:rPr>
        <w:t>a significant thesis draft (hopefully the final copy).</w:t>
      </w:r>
    </w:p>
    <w:p w14:paraId="7149C522" w14:textId="52D8D54F" w:rsidR="00F133A0" w:rsidRPr="00F133A0" w:rsidRDefault="00226317" w:rsidP="00F133A0">
      <w:pPr>
        <w:ind w:right="92"/>
        <w:rPr>
          <w:rFonts w:ascii="Calibri" w:hAnsi="Calibri" w:cs="Calibri"/>
          <w:sz w:val="22"/>
          <w:szCs w:val="22"/>
        </w:rPr>
      </w:pPr>
      <w:r w:rsidRPr="00F133A0">
        <w:rPr>
          <w:rFonts w:ascii="Calibri" w:hAnsi="Calibri" w:cs="Calibri"/>
          <w:sz w:val="22"/>
          <w:szCs w:val="22"/>
        </w:rPr>
        <w:t xml:space="preserve">    </w:t>
      </w:r>
    </w:p>
    <w:p w14:paraId="5DEFC802" w14:textId="192FBFE5" w:rsidR="00F133A0" w:rsidRDefault="00F133A0" w:rsidP="00F133A0">
      <w:pPr>
        <w:autoSpaceDE w:val="0"/>
        <w:autoSpaceDN w:val="0"/>
        <w:adjustRightInd w:val="0"/>
        <w:spacing w:after="120"/>
        <w:ind w:right="92"/>
        <w:rPr>
          <w:rFonts w:ascii="Calibri" w:hAnsi="Calibri" w:cs="Calibri"/>
          <w:color w:val="000000"/>
          <w:sz w:val="22"/>
          <w:szCs w:val="22"/>
        </w:rPr>
      </w:pPr>
      <w:r w:rsidRPr="00F133A0">
        <w:rPr>
          <w:rFonts w:ascii="Calibri" w:hAnsi="Calibri" w:cs="Calibri"/>
          <w:b/>
          <w:bCs/>
          <w:color w:val="000000"/>
          <w:sz w:val="22"/>
          <w:szCs w:val="22"/>
        </w:rPr>
        <w:t>Please refer to Canvas for deadlines and announcements</w:t>
      </w:r>
      <w:r w:rsidRPr="00F133A0">
        <w:rPr>
          <w:rFonts w:ascii="Calibri" w:hAnsi="Calibri" w:cs="Calibri"/>
          <w:color w:val="000000"/>
          <w:sz w:val="22"/>
          <w:szCs w:val="22"/>
        </w:rPr>
        <w:t>. You are expected to complete all assignments unless they are marked as optional. Most of the assignments should be submitted to Canvas. Don’t wait until the last minute to submit in case you face technical issues, and always save and back up your drafts. Don’t write in Canvas first; draft, save, and back up on your own device and ideally cloud-based storage, then copy to Canvas. Check your email daily and Canvas frequently. I will communicate with you via your New College Gmail account and Canvas announcements, so make sure it is up and running and that you receive notifications for new Canvas announcements.</w:t>
      </w:r>
    </w:p>
    <w:p w14:paraId="57E1663E" w14:textId="7D1C3F3F" w:rsidR="00CB1AE7" w:rsidRDefault="00CB1AE7" w:rsidP="00F133A0">
      <w:pPr>
        <w:autoSpaceDE w:val="0"/>
        <w:autoSpaceDN w:val="0"/>
        <w:adjustRightInd w:val="0"/>
        <w:spacing w:after="120"/>
        <w:ind w:right="92"/>
        <w:rPr>
          <w:rFonts w:ascii="Calibri" w:hAnsi="Calibri" w:cs="Calibri"/>
          <w:color w:val="000000"/>
          <w:sz w:val="22"/>
          <w:szCs w:val="22"/>
        </w:rPr>
      </w:pPr>
    </w:p>
    <w:p w14:paraId="5DD8E63C" w14:textId="77777777" w:rsidR="00CB1AE7" w:rsidRPr="00CB1AE7" w:rsidRDefault="00CB1AE7" w:rsidP="00CB1AE7">
      <w:pPr>
        <w:rPr>
          <w:rFonts w:ascii="Calibri" w:hAnsi="Calibri" w:cs="Calibri"/>
          <w:b/>
          <w:sz w:val="22"/>
          <w:szCs w:val="22"/>
        </w:rPr>
      </w:pPr>
      <w:r w:rsidRPr="00CB1AE7">
        <w:rPr>
          <w:rFonts w:ascii="Calibri" w:hAnsi="Calibri" w:cs="Calibri"/>
          <w:b/>
          <w:sz w:val="22"/>
          <w:szCs w:val="22"/>
        </w:rPr>
        <w:lastRenderedPageBreak/>
        <w:t xml:space="preserve">Thesis </w:t>
      </w:r>
      <w:r w:rsidRPr="00CB1AE7">
        <w:rPr>
          <w:rFonts w:ascii="Calibri" w:hAnsi="Calibri" w:cs="Calibri"/>
          <w:b/>
          <w:sz w:val="22"/>
          <w:szCs w:val="22"/>
          <w:u w:val="single"/>
        </w:rPr>
        <w:t>essentials</w:t>
      </w:r>
      <w:r w:rsidRPr="00CB1AE7">
        <w:rPr>
          <w:rFonts w:ascii="Calibri" w:hAnsi="Calibri" w:cs="Calibri"/>
          <w:b/>
          <w:sz w:val="22"/>
          <w:szCs w:val="22"/>
        </w:rPr>
        <w:t xml:space="preserve"> that you must convey to your audience about your thesis work:</w:t>
      </w:r>
    </w:p>
    <w:p w14:paraId="65058208" w14:textId="77777777" w:rsidR="00CB1AE7" w:rsidRPr="00CB1AE7" w:rsidRDefault="00CB1AE7" w:rsidP="00CB1AE7">
      <w:pPr>
        <w:numPr>
          <w:ilvl w:val="0"/>
          <w:numId w:val="3"/>
        </w:numPr>
        <w:shd w:val="clear" w:color="auto" w:fill="FFFFFF"/>
        <w:rPr>
          <w:rFonts w:ascii="Calibri" w:hAnsi="Calibri" w:cs="Calibri"/>
          <w:sz w:val="22"/>
          <w:szCs w:val="22"/>
        </w:rPr>
      </w:pPr>
      <w:r w:rsidRPr="00CB1AE7">
        <w:rPr>
          <w:rFonts w:ascii="Calibri" w:hAnsi="Calibri" w:cs="Calibri"/>
          <w:sz w:val="22"/>
          <w:szCs w:val="22"/>
        </w:rPr>
        <w:t>The current literature on your topic</w:t>
      </w:r>
    </w:p>
    <w:p w14:paraId="1F5A5EE0" w14:textId="77777777" w:rsidR="00CB1AE7" w:rsidRPr="00CB1AE7" w:rsidRDefault="00CB1AE7" w:rsidP="00CB1AE7">
      <w:pPr>
        <w:numPr>
          <w:ilvl w:val="0"/>
          <w:numId w:val="3"/>
        </w:numPr>
        <w:shd w:val="clear" w:color="auto" w:fill="FFFFFF"/>
        <w:rPr>
          <w:rFonts w:ascii="Calibri" w:hAnsi="Calibri" w:cs="Calibri"/>
          <w:sz w:val="22"/>
          <w:szCs w:val="22"/>
        </w:rPr>
      </w:pPr>
      <w:r w:rsidRPr="00CB1AE7">
        <w:rPr>
          <w:rFonts w:ascii="Calibri" w:hAnsi="Calibri" w:cs="Calibri"/>
          <w:sz w:val="22"/>
          <w:szCs w:val="22"/>
        </w:rPr>
        <w:t>The hole in the literature that your work addresses</w:t>
      </w:r>
    </w:p>
    <w:p w14:paraId="68F6756A" w14:textId="77777777" w:rsidR="00CB1AE7" w:rsidRPr="00CB1AE7" w:rsidRDefault="00CB1AE7" w:rsidP="00CB1AE7">
      <w:pPr>
        <w:numPr>
          <w:ilvl w:val="0"/>
          <w:numId w:val="3"/>
        </w:numPr>
        <w:shd w:val="clear" w:color="auto" w:fill="FFFFFF"/>
        <w:rPr>
          <w:rFonts w:ascii="Calibri" w:hAnsi="Calibri" w:cs="Calibri"/>
          <w:b/>
          <w:sz w:val="22"/>
          <w:szCs w:val="22"/>
        </w:rPr>
      </w:pPr>
      <w:r w:rsidRPr="00CB1AE7">
        <w:rPr>
          <w:rFonts w:ascii="Calibri" w:hAnsi="Calibri" w:cs="Calibri"/>
          <w:b/>
          <w:sz w:val="22"/>
          <w:szCs w:val="22"/>
        </w:rPr>
        <w:t>Your question/problem/focus</w:t>
      </w:r>
    </w:p>
    <w:p w14:paraId="52034CA2" w14:textId="77777777" w:rsidR="00CB1AE7" w:rsidRPr="00CB1AE7" w:rsidRDefault="00CB1AE7" w:rsidP="00CB1AE7">
      <w:pPr>
        <w:numPr>
          <w:ilvl w:val="0"/>
          <w:numId w:val="3"/>
        </w:numPr>
        <w:shd w:val="clear" w:color="auto" w:fill="FFFFFF"/>
        <w:rPr>
          <w:rFonts w:ascii="Calibri" w:hAnsi="Calibri" w:cs="Calibri"/>
          <w:sz w:val="22"/>
          <w:szCs w:val="22"/>
        </w:rPr>
      </w:pPr>
      <w:r w:rsidRPr="00CB1AE7">
        <w:rPr>
          <w:rFonts w:ascii="Calibri" w:hAnsi="Calibri" w:cs="Calibri"/>
          <w:sz w:val="22"/>
          <w:szCs w:val="22"/>
        </w:rPr>
        <w:t>Your method/approach</w:t>
      </w:r>
    </w:p>
    <w:p w14:paraId="639FB69F" w14:textId="77777777" w:rsidR="00CB1AE7" w:rsidRPr="00CB1AE7" w:rsidRDefault="00CB1AE7" w:rsidP="00CB1AE7">
      <w:pPr>
        <w:numPr>
          <w:ilvl w:val="0"/>
          <w:numId w:val="3"/>
        </w:numPr>
        <w:shd w:val="clear" w:color="auto" w:fill="FFFFFF"/>
        <w:rPr>
          <w:rFonts w:ascii="Calibri" w:hAnsi="Calibri" w:cs="Calibri"/>
          <w:sz w:val="22"/>
          <w:szCs w:val="22"/>
        </w:rPr>
      </w:pPr>
      <w:r w:rsidRPr="00CB1AE7">
        <w:rPr>
          <w:rFonts w:ascii="Calibri" w:hAnsi="Calibri" w:cs="Calibri"/>
          <w:sz w:val="22"/>
          <w:szCs w:val="22"/>
        </w:rPr>
        <w:t>Your results/findings</w:t>
      </w:r>
    </w:p>
    <w:p w14:paraId="012DCE74" w14:textId="77777777" w:rsidR="00CB1AE7" w:rsidRPr="00CB1AE7" w:rsidRDefault="00CB1AE7" w:rsidP="00CB1AE7">
      <w:pPr>
        <w:numPr>
          <w:ilvl w:val="0"/>
          <w:numId w:val="3"/>
        </w:numPr>
        <w:shd w:val="clear" w:color="auto" w:fill="FFFFFF"/>
        <w:rPr>
          <w:rFonts w:ascii="Calibri" w:hAnsi="Calibri" w:cs="Calibri"/>
          <w:sz w:val="22"/>
          <w:szCs w:val="22"/>
        </w:rPr>
      </w:pPr>
      <w:r w:rsidRPr="00CB1AE7">
        <w:rPr>
          <w:rFonts w:ascii="Calibri" w:hAnsi="Calibri" w:cs="Calibri"/>
          <w:sz w:val="22"/>
          <w:szCs w:val="22"/>
        </w:rPr>
        <w:t>What your findings mean &amp; why they matter</w:t>
      </w:r>
    </w:p>
    <w:p w14:paraId="5555DFB4" w14:textId="77777777" w:rsidR="00CB1AE7" w:rsidRPr="00CB1AE7" w:rsidRDefault="00CB1AE7" w:rsidP="00CB1AE7">
      <w:pPr>
        <w:spacing w:line="240" w:lineRule="exact"/>
        <w:rPr>
          <w:rFonts w:ascii="Calibri" w:hAnsi="Calibri" w:cs="Calibri"/>
          <w:b/>
          <w:sz w:val="22"/>
          <w:szCs w:val="22"/>
        </w:rPr>
      </w:pPr>
    </w:p>
    <w:p w14:paraId="5A73D2A2" w14:textId="77777777" w:rsidR="00CB1AE7" w:rsidRPr="00CB1AE7" w:rsidRDefault="00CB1AE7" w:rsidP="00CB1AE7">
      <w:pPr>
        <w:spacing w:line="240" w:lineRule="exact"/>
        <w:rPr>
          <w:rFonts w:ascii="Calibri" w:hAnsi="Calibri" w:cs="Calibri"/>
          <w:sz w:val="22"/>
          <w:szCs w:val="22"/>
        </w:rPr>
      </w:pPr>
      <w:proofErr w:type="spellStart"/>
      <w:r w:rsidRPr="00CB1AE7">
        <w:rPr>
          <w:rFonts w:ascii="Calibri" w:hAnsi="Calibri" w:cs="Calibri"/>
          <w:b/>
          <w:i/>
          <w:iCs/>
          <w:sz w:val="22"/>
          <w:szCs w:val="22"/>
        </w:rPr>
        <w:t>Regenesis</w:t>
      </w:r>
      <w:proofErr w:type="spellEnd"/>
      <w:r w:rsidRPr="00CB1AE7">
        <w:rPr>
          <w:rFonts w:ascii="Calibri" w:hAnsi="Calibri" w:cs="Calibri"/>
          <w:b/>
          <w:sz w:val="22"/>
          <w:szCs w:val="22"/>
        </w:rPr>
        <w:t xml:space="preserve"> Responses: </w:t>
      </w:r>
      <w:r w:rsidRPr="00CB1AE7">
        <w:rPr>
          <w:rFonts w:ascii="Calibri" w:hAnsi="Calibri" w:cs="Calibri"/>
          <w:bCs/>
          <w:sz w:val="22"/>
          <w:szCs w:val="22"/>
        </w:rPr>
        <w:t xml:space="preserve">Manipulate the material for better engagement, memory, discussions. </w:t>
      </w:r>
      <w:r w:rsidRPr="00CB1AE7">
        <w:rPr>
          <w:rFonts w:ascii="Calibri" w:hAnsi="Calibri" w:cs="Calibri"/>
          <w:sz w:val="22"/>
          <w:szCs w:val="22"/>
        </w:rPr>
        <w:t>Choose a way that’s physical (or could be) and works for you (and us). For instance:</w:t>
      </w:r>
    </w:p>
    <w:p w14:paraId="286478C7" w14:textId="77777777" w:rsidR="00CB1AE7" w:rsidRPr="00CB1AE7" w:rsidRDefault="00CB1AE7" w:rsidP="00CB1AE7">
      <w:pPr>
        <w:numPr>
          <w:ilvl w:val="0"/>
          <w:numId w:val="16"/>
        </w:numPr>
        <w:rPr>
          <w:rFonts w:ascii="Calibri" w:hAnsi="Calibri" w:cs="Calibri"/>
          <w:sz w:val="22"/>
          <w:szCs w:val="22"/>
        </w:rPr>
      </w:pPr>
      <w:r w:rsidRPr="00CB1AE7">
        <w:rPr>
          <w:rFonts w:ascii="Calibri" w:hAnsi="Calibri" w:cs="Calibri"/>
          <w:sz w:val="22"/>
          <w:szCs w:val="22"/>
        </w:rPr>
        <w:t>A summary</w:t>
      </w:r>
    </w:p>
    <w:p w14:paraId="317A41A9" w14:textId="77777777" w:rsidR="00CB1AE7" w:rsidRPr="00CB1AE7" w:rsidRDefault="00CB1AE7" w:rsidP="00CB1AE7">
      <w:pPr>
        <w:numPr>
          <w:ilvl w:val="0"/>
          <w:numId w:val="16"/>
        </w:numPr>
        <w:rPr>
          <w:rFonts w:ascii="Calibri" w:hAnsi="Calibri" w:cs="Calibri"/>
          <w:sz w:val="22"/>
          <w:szCs w:val="22"/>
        </w:rPr>
      </w:pPr>
      <w:r w:rsidRPr="00CB1AE7">
        <w:rPr>
          <w:rFonts w:ascii="Calibri" w:hAnsi="Calibri" w:cs="Calibri"/>
          <w:sz w:val="22"/>
          <w:szCs w:val="22"/>
        </w:rPr>
        <w:t>An outline</w:t>
      </w:r>
    </w:p>
    <w:p w14:paraId="3A35C24B" w14:textId="77777777" w:rsidR="00CB1AE7" w:rsidRPr="00CB1AE7" w:rsidRDefault="00CB1AE7" w:rsidP="00CB1AE7">
      <w:pPr>
        <w:numPr>
          <w:ilvl w:val="0"/>
          <w:numId w:val="16"/>
        </w:numPr>
        <w:rPr>
          <w:rFonts w:ascii="Calibri" w:hAnsi="Calibri" w:cs="Calibri"/>
          <w:sz w:val="22"/>
          <w:szCs w:val="22"/>
        </w:rPr>
      </w:pPr>
      <w:r w:rsidRPr="00CB1AE7">
        <w:rPr>
          <w:rFonts w:ascii="Calibri" w:hAnsi="Calibri" w:cs="Calibri"/>
          <w:sz w:val="22"/>
          <w:szCs w:val="22"/>
        </w:rPr>
        <w:t>Discussion questions</w:t>
      </w:r>
    </w:p>
    <w:p w14:paraId="3B6B7F2E" w14:textId="77777777" w:rsidR="00CB1AE7" w:rsidRPr="00CB1AE7" w:rsidRDefault="00CB1AE7" w:rsidP="00CB1AE7">
      <w:pPr>
        <w:numPr>
          <w:ilvl w:val="0"/>
          <w:numId w:val="16"/>
        </w:numPr>
        <w:rPr>
          <w:rFonts w:ascii="Calibri" w:hAnsi="Calibri" w:cs="Calibri"/>
          <w:sz w:val="22"/>
          <w:szCs w:val="22"/>
        </w:rPr>
      </w:pPr>
      <w:r w:rsidRPr="00CB1AE7">
        <w:rPr>
          <w:rFonts w:ascii="Calibri" w:hAnsi="Calibri" w:cs="Calibri"/>
          <w:sz w:val="22"/>
          <w:szCs w:val="22"/>
        </w:rPr>
        <w:t>How the material applies to your life</w:t>
      </w:r>
    </w:p>
    <w:p w14:paraId="25FAC993" w14:textId="77777777" w:rsidR="00CB1AE7" w:rsidRPr="00CB1AE7" w:rsidRDefault="00CB1AE7" w:rsidP="00CB1AE7">
      <w:pPr>
        <w:numPr>
          <w:ilvl w:val="0"/>
          <w:numId w:val="16"/>
        </w:numPr>
        <w:rPr>
          <w:rFonts w:ascii="Calibri" w:hAnsi="Calibri" w:cs="Calibri"/>
          <w:sz w:val="22"/>
          <w:szCs w:val="22"/>
        </w:rPr>
      </w:pPr>
      <w:r w:rsidRPr="00CB1AE7">
        <w:rPr>
          <w:rFonts w:ascii="Calibri" w:hAnsi="Calibri" w:cs="Calibri"/>
          <w:sz w:val="22"/>
          <w:szCs w:val="22"/>
        </w:rPr>
        <w:t>Artifacts</w:t>
      </w:r>
    </w:p>
    <w:p w14:paraId="2113D948" w14:textId="77777777" w:rsidR="00CB1AE7" w:rsidRPr="00CB1AE7" w:rsidRDefault="00CB1AE7" w:rsidP="00CB1AE7">
      <w:pPr>
        <w:numPr>
          <w:ilvl w:val="0"/>
          <w:numId w:val="16"/>
        </w:numPr>
        <w:rPr>
          <w:rFonts w:ascii="Calibri" w:hAnsi="Calibri" w:cs="Calibri"/>
          <w:sz w:val="22"/>
          <w:szCs w:val="22"/>
        </w:rPr>
      </w:pPr>
      <w:r w:rsidRPr="00CB1AE7">
        <w:rPr>
          <w:rFonts w:ascii="Calibri" w:hAnsi="Calibri" w:cs="Calibri"/>
          <w:sz w:val="22"/>
          <w:szCs w:val="22"/>
        </w:rPr>
        <w:t>Drawings or flow charts</w:t>
      </w:r>
    </w:p>
    <w:p w14:paraId="11836092" w14:textId="77777777" w:rsidR="00CB1AE7" w:rsidRPr="00CB1AE7" w:rsidRDefault="00CB1AE7" w:rsidP="00CB1AE7">
      <w:pPr>
        <w:numPr>
          <w:ilvl w:val="0"/>
          <w:numId w:val="16"/>
        </w:numPr>
        <w:rPr>
          <w:rFonts w:ascii="Calibri" w:hAnsi="Calibri" w:cs="Calibri"/>
          <w:sz w:val="22"/>
          <w:szCs w:val="22"/>
        </w:rPr>
      </w:pPr>
      <w:r w:rsidRPr="00CB1AE7">
        <w:rPr>
          <w:rFonts w:ascii="Calibri" w:hAnsi="Calibri" w:cs="Calibri"/>
          <w:sz w:val="22"/>
          <w:szCs w:val="22"/>
        </w:rPr>
        <w:t>An activity</w:t>
      </w:r>
    </w:p>
    <w:p w14:paraId="3FB35537" w14:textId="2686BDF7" w:rsidR="00CB1AE7" w:rsidRPr="00CB1AE7" w:rsidRDefault="00CB1AE7" w:rsidP="00CB1AE7">
      <w:pPr>
        <w:numPr>
          <w:ilvl w:val="0"/>
          <w:numId w:val="16"/>
        </w:numPr>
        <w:rPr>
          <w:rFonts w:ascii="Calibri" w:hAnsi="Calibri" w:cs="Calibri"/>
          <w:sz w:val="22"/>
          <w:szCs w:val="22"/>
        </w:rPr>
      </w:pPr>
      <w:r w:rsidRPr="00CB1AE7">
        <w:rPr>
          <w:rFonts w:ascii="Calibri" w:hAnsi="Calibri" w:cs="Calibri"/>
          <w:sz w:val="22"/>
          <w:szCs w:val="22"/>
        </w:rPr>
        <w:t>Other options that have worked for you or you want to try (creative attempts welcome!)</w:t>
      </w:r>
    </w:p>
    <w:p w14:paraId="2A8003E2" w14:textId="77777777" w:rsidR="00F133A0" w:rsidRPr="00F133A0" w:rsidRDefault="00F133A0" w:rsidP="00F133A0">
      <w:pPr>
        <w:autoSpaceDE w:val="0"/>
        <w:autoSpaceDN w:val="0"/>
        <w:adjustRightInd w:val="0"/>
        <w:spacing w:after="120"/>
        <w:ind w:right="92"/>
        <w:rPr>
          <w:rFonts w:ascii="Calibri" w:hAnsi="Calibri" w:cs="Calibri"/>
          <w:color w:val="000000"/>
          <w:sz w:val="22"/>
          <w:szCs w:val="22"/>
        </w:rPr>
      </w:pPr>
    </w:p>
    <w:p w14:paraId="794A6E74" w14:textId="361CAD3A" w:rsidR="00F133A0" w:rsidRPr="00F133A0" w:rsidRDefault="00F133A0" w:rsidP="00F133A0">
      <w:pPr>
        <w:autoSpaceDE w:val="0"/>
        <w:autoSpaceDN w:val="0"/>
        <w:adjustRightInd w:val="0"/>
        <w:spacing w:after="160"/>
        <w:ind w:right="92"/>
        <w:jc w:val="both"/>
        <w:rPr>
          <w:rFonts w:ascii="Calibri" w:hAnsi="Calibri" w:cs="Calibri"/>
          <w:b/>
          <w:bCs/>
          <w:color w:val="144565"/>
          <w:sz w:val="24"/>
          <w:szCs w:val="24"/>
        </w:rPr>
      </w:pPr>
      <w:r w:rsidRPr="00F133A0">
        <w:rPr>
          <w:rFonts w:ascii="Calibri" w:hAnsi="Calibri" w:cs="Calibri"/>
          <w:b/>
          <w:bCs/>
          <w:color w:val="144565"/>
          <w:sz w:val="24"/>
          <w:szCs w:val="24"/>
        </w:rPr>
        <w:t>Policies</w:t>
      </w:r>
    </w:p>
    <w:p w14:paraId="377C5965" w14:textId="77777777" w:rsidR="00F133A0" w:rsidRPr="00F133A0" w:rsidRDefault="00F133A0" w:rsidP="00F133A0">
      <w:pPr>
        <w:tabs>
          <w:tab w:val="left" w:pos="20"/>
        </w:tabs>
        <w:autoSpaceDE w:val="0"/>
        <w:autoSpaceDN w:val="0"/>
        <w:adjustRightInd w:val="0"/>
        <w:spacing w:after="120"/>
        <w:ind w:right="92"/>
        <w:rPr>
          <w:rFonts w:ascii="Calibri" w:hAnsi="Calibri" w:cs="Calibri"/>
          <w:color w:val="000000"/>
          <w:sz w:val="22"/>
          <w:szCs w:val="22"/>
        </w:rPr>
      </w:pPr>
      <w:r w:rsidRPr="00F133A0">
        <w:rPr>
          <w:rFonts w:ascii="Calibri" w:hAnsi="Calibri" w:cs="Calibri"/>
          <w:b/>
          <w:bCs/>
          <w:color w:val="000000"/>
          <w:sz w:val="22"/>
          <w:szCs w:val="22"/>
        </w:rPr>
        <w:t>Laptop use is discouraged. Cell phones must be silenced and stowed away</w:t>
      </w:r>
      <w:r w:rsidRPr="00F133A0">
        <w:rPr>
          <w:rFonts w:ascii="Calibri" w:hAnsi="Calibri" w:cs="Calibri"/>
          <w:color w:val="000000"/>
          <w:sz w:val="22"/>
          <w:szCs w:val="22"/>
        </w:rPr>
        <w:t xml:space="preserve">. Electronic devices cause serious distractions for yourself and others, except if they are necessary for </w:t>
      </w:r>
      <w:proofErr w:type="gramStart"/>
      <w:r w:rsidRPr="00F133A0">
        <w:rPr>
          <w:rFonts w:ascii="Calibri" w:hAnsi="Calibri" w:cs="Calibri"/>
          <w:color w:val="000000"/>
          <w:sz w:val="22"/>
          <w:szCs w:val="22"/>
        </w:rPr>
        <w:t>note-taking</w:t>
      </w:r>
      <w:proofErr w:type="gramEnd"/>
      <w:r w:rsidRPr="00F133A0">
        <w:rPr>
          <w:rFonts w:ascii="Calibri" w:hAnsi="Calibri" w:cs="Calibri"/>
          <w:color w:val="000000"/>
          <w:sz w:val="22"/>
          <w:szCs w:val="22"/>
        </w:rPr>
        <w:t>. Handouts will be provided regularly, and slides made available after class. You will need a computer or smartphone for some class activities. I will notify you in advance in such cases.</w:t>
      </w:r>
    </w:p>
    <w:p w14:paraId="387E37E8" w14:textId="77777777" w:rsidR="00F133A0" w:rsidRPr="00F133A0" w:rsidRDefault="00F133A0" w:rsidP="00F133A0">
      <w:pPr>
        <w:tabs>
          <w:tab w:val="left" w:pos="20"/>
        </w:tabs>
        <w:autoSpaceDE w:val="0"/>
        <w:autoSpaceDN w:val="0"/>
        <w:adjustRightInd w:val="0"/>
        <w:spacing w:after="120"/>
        <w:ind w:right="92"/>
        <w:rPr>
          <w:rFonts w:ascii="Calibri" w:hAnsi="Calibri" w:cs="Calibri"/>
          <w:color w:val="000000"/>
          <w:sz w:val="22"/>
          <w:szCs w:val="22"/>
        </w:rPr>
      </w:pPr>
      <w:r w:rsidRPr="00F133A0">
        <w:rPr>
          <w:rFonts w:ascii="Calibri" w:hAnsi="Calibri" w:cs="Calibri"/>
          <w:b/>
          <w:bCs/>
          <w:color w:val="000000"/>
          <w:sz w:val="22"/>
          <w:szCs w:val="22"/>
        </w:rPr>
        <w:t>Lateness/Extensions</w:t>
      </w:r>
      <w:r w:rsidRPr="00F133A0">
        <w:rPr>
          <w:rFonts w:ascii="Calibri" w:hAnsi="Calibri" w:cs="Calibri"/>
          <w:color w:val="000000"/>
          <w:sz w:val="22"/>
          <w:szCs w:val="22"/>
        </w:rPr>
        <w:t xml:space="preserve">: Out of fairness to other students and out of concern for my schedule, plan ahead and advise early if you anticipate that you will be unable to complete an assignment in time. Extensions will only be granted in exceptional circumstances </w:t>
      </w:r>
      <w:r w:rsidRPr="00F133A0">
        <w:rPr>
          <w:rFonts w:ascii="Calibri" w:hAnsi="Calibri" w:cs="Calibri"/>
          <w:b/>
          <w:bCs/>
          <w:color w:val="000000"/>
          <w:sz w:val="22"/>
          <w:szCs w:val="22"/>
        </w:rPr>
        <w:t>and</w:t>
      </w:r>
      <w:r w:rsidRPr="00F133A0">
        <w:rPr>
          <w:rFonts w:ascii="Calibri" w:hAnsi="Calibri" w:cs="Calibri"/>
          <w:color w:val="000000"/>
          <w:sz w:val="22"/>
          <w:szCs w:val="22"/>
        </w:rPr>
        <w:t xml:space="preserve"> if requested with a minimum of a week’s notice. As a rule, do not count on extensions as they will only be granted on a case-by-case basis. “Technical issues” will not normally be accepted as excuses (again, plan ahead).</w:t>
      </w:r>
    </w:p>
    <w:p w14:paraId="5D338C4E" w14:textId="77777777" w:rsidR="00F133A0" w:rsidRPr="00F133A0" w:rsidRDefault="00F133A0" w:rsidP="00F133A0">
      <w:pPr>
        <w:autoSpaceDE w:val="0"/>
        <w:autoSpaceDN w:val="0"/>
        <w:adjustRightInd w:val="0"/>
        <w:spacing w:after="240"/>
        <w:ind w:right="92"/>
        <w:rPr>
          <w:rFonts w:ascii="Calibri" w:hAnsi="Calibri" w:cs="Calibri"/>
          <w:color w:val="000000"/>
          <w:sz w:val="22"/>
          <w:szCs w:val="22"/>
        </w:rPr>
      </w:pPr>
      <w:r w:rsidRPr="00F133A0">
        <w:rPr>
          <w:rFonts w:ascii="Calibri" w:hAnsi="Calibri" w:cs="Calibri"/>
          <w:b/>
          <w:bCs/>
          <w:color w:val="000000"/>
          <w:sz w:val="22"/>
          <w:szCs w:val="22"/>
        </w:rPr>
        <w:t>Attendance</w:t>
      </w:r>
      <w:r w:rsidRPr="00F133A0">
        <w:rPr>
          <w:rFonts w:ascii="Calibri" w:hAnsi="Calibri" w:cs="Calibri"/>
          <w:color w:val="000000"/>
          <w:sz w:val="22"/>
          <w:szCs w:val="22"/>
        </w:rPr>
        <w:t xml:space="preserve"> is mandatory. Missing more than three classes without permission will normally result in an UNSAT and any unjustified absence will affect your evaluation. I will keep track of absences. Please email me </w:t>
      </w:r>
      <w:r w:rsidRPr="00F133A0">
        <w:rPr>
          <w:rFonts w:ascii="Calibri" w:hAnsi="Calibri" w:cs="Calibri"/>
          <w:b/>
          <w:bCs/>
          <w:color w:val="000000"/>
          <w:sz w:val="22"/>
          <w:szCs w:val="22"/>
        </w:rPr>
        <w:t>before missing class whenever possible (or ASAP after class)</w:t>
      </w:r>
      <w:r w:rsidRPr="00F133A0">
        <w:rPr>
          <w:rFonts w:ascii="Calibri" w:hAnsi="Calibri" w:cs="Calibri"/>
          <w:color w:val="000000"/>
          <w:sz w:val="22"/>
          <w:szCs w:val="22"/>
        </w:rPr>
        <w:t>. You are solely responsible for catching up with missed materials and pertinent information. Please seek help from me or your classmates and never hesitate to ask questions, consult resource centers (writing resource center, library, quantitative reasoning). Really, needing help is expected and there are no silly questions. Silly is not asking questions when you need.</w:t>
      </w:r>
    </w:p>
    <w:p w14:paraId="1D9A820D" w14:textId="77777777" w:rsidR="00F133A0" w:rsidRPr="00F133A0" w:rsidRDefault="00F133A0" w:rsidP="00F133A0">
      <w:pPr>
        <w:autoSpaceDE w:val="0"/>
        <w:autoSpaceDN w:val="0"/>
        <w:adjustRightInd w:val="0"/>
        <w:spacing w:after="240"/>
        <w:ind w:right="92"/>
        <w:rPr>
          <w:rFonts w:ascii="Calibri" w:hAnsi="Calibri" w:cs="Calibri"/>
          <w:color w:val="000000"/>
          <w:sz w:val="22"/>
          <w:szCs w:val="22"/>
        </w:rPr>
      </w:pPr>
      <w:r w:rsidRPr="00F133A0">
        <w:rPr>
          <w:rFonts w:ascii="Calibri" w:hAnsi="Calibri" w:cs="Calibri"/>
          <w:b/>
          <w:bCs/>
          <w:color w:val="000000"/>
          <w:sz w:val="22"/>
          <w:szCs w:val="22"/>
        </w:rPr>
        <w:t>Disability services and accommodation:</w:t>
      </w:r>
      <w:r w:rsidRPr="00F133A0">
        <w:rPr>
          <w:rFonts w:ascii="Calibri" w:hAnsi="Calibri" w:cs="Calibri"/>
          <w:color w:val="000000"/>
          <w:sz w:val="22"/>
          <w:szCs w:val="22"/>
        </w:rPr>
        <w:t xml:space="preserve">  I am committed to providing an inclusive and effective learning environment for all students regardless of ability status. I will do my best to provide alternatives for materials and tests when applicable. Students in need of academic accommodations for a disability may consult with the office of Student Disability Services (SDS) to arrange appropriate accommodations (</w:t>
      </w:r>
      <w:hyperlink r:id="rId8" w:history="1">
        <w:r w:rsidRPr="00F133A0">
          <w:rPr>
            <w:rFonts w:ascii="Calibri" w:hAnsi="Calibri" w:cs="Calibri"/>
            <w:color w:val="0000FF"/>
            <w:sz w:val="22"/>
            <w:szCs w:val="22"/>
            <w:u w:val="single" w:color="0000FF"/>
          </w:rPr>
          <w:t>https://www.ncf.edu/disability-services-ncf</w:t>
        </w:r>
      </w:hyperlink>
      <w:r w:rsidRPr="00F133A0">
        <w:rPr>
          <w:rFonts w:ascii="Calibri" w:hAnsi="Calibri" w:cs="Calibri"/>
          <w:color w:val="000000"/>
          <w:sz w:val="22"/>
          <w:szCs w:val="22"/>
        </w:rPr>
        <w:t xml:space="preserve">, HCL3, (941) 487-4496, </w:t>
      </w:r>
      <w:hyperlink r:id="rId9" w:history="1">
        <w:r w:rsidRPr="00F133A0">
          <w:rPr>
            <w:rFonts w:ascii="Calibri" w:hAnsi="Calibri" w:cs="Calibri"/>
            <w:color w:val="0000FF"/>
            <w:sz w:val="22"/>
            <w:szCs w:val="22"/>
            <w:u w:val="single" w:color="0000FF"/>
          </w:rPr>
          <w:t>disabilityservices@ncf.edu</w:t>
        </w:r>
      </w:hyperlink>
      <w:r w:rsidRPr="00F133A0">
        <w:rPr>
          <w:rFonts w:ascii="Calibri" w:hAnsi="Calibri" w:cs="Calibri"/>
          <w:color w:val="000000"/>
          <w:sz w:val="22"/>
          <w:szCs w:val="22"/>
        </w:rPr>
        <w:t xml:space="preserve">). To ensure that I can work with Student Disability Services to provide the resources that you need, please alert me of your accommodation eligibility as early as possible and request testing accommodation in writing at least 10 days before scheduled date of the exam listed on the syllabus. If obtaining accommodations from the SDS is itself challenging for you, let me know so I can help you. To increase accessibility, especially in the event of students having to stay home for illness or COVID-19 symptoms, I will attempt to record class meetings. I will maintain recordings for at least the entire academic year. Students reserve the right to access the recordings. </w:t>
      </w:r>
    </w:p>
    <w:p w14:paraId="4B7BEDE9" w14:textId="77777777" w:rsidR="00F133A0" w:rsidRPr="00F133A0" w:rsidRDefault="00F133A0" w:rsidP="00F133A0">
      <w:pPr>
        <w:autoSpaceDE w:val="0"/>
        <w:autoSpaceDN w:val="0"/>
        <w:adjustRightInd w:val="0"/>
        <w:spacing w:after="240"/>
        <w:ind w:right="92"/>
        <w:rPr>
          <w:rFonts w:ascii="Calibri" w:hAnsi="Calibri" w:cs="Calibri"/>
          <w:color w:val="000000"/>
          <w:sz w:val="22"/>
          <w:szCs w:val="22"/>
        </w:rPr>
      </w:pPr>
      <w:r w:rsidRPr="00F133A0">
        <w:rPr>
          <w:rFonts w:ascii="Calibri" w:hAnsi="Calibri" w:cs="Calibri"/>
          <w:b/>
          <w:bCs/>
          <w:color w:val="000000"/>
          <w:sz w:val="22"/>
          <w:szCs w:val="22"/>
        </w:rPr>
        <w:t>Academic honesty:</w:t>
      </w:r>
      <w:r w:rsidRPr="00F133A0">
        <w:rPr>
          <w:rFonts w:ascii="Calibri" w:hAnsi="Calibri" w:cs="Calibri"/>
          <w:color w:val="000000"/>
          <w:sz w:val="22"/>
          <w:szCs w:val="22"/>
        </w:rPr>
        <w:t xml:space="preserve">  Students are expected to be familiar with the college's </w:t>
      </w:r>
      <w:hyperlink r:id="rId10" w:history="1">
        <w:r w:rsidRPr="00F133A0">
          <w:rPr>
            <w:rFonts w:ascii="Calibri" w:hAnsi="Calibri" w:cs="Calibri"/>
            <w:color w:val="0000FF"/>
            <w:sz w:val="22"/>
            <w:szCs w:val="22"/>
            <w:u w:val="single" w:color="0000FF"/>
          </w:rPr>
          <w:t>academic dishonesty policy</w:t>
        </w:r>
      </w:hyperlink>
      <w:r w:rsidRPr="00F133A0">
        <w:rPr>
          <w:rFonts w:ascii="Calibri" w:hAnsi="Calibri" w:cs="Calibri"/>
          <w:color w:val="000000"/>
          <w:sz w:val="22"/>
          <w:szCs w:val="22"/>
        </w:rPr>
        <w:t xml:space="preserve">. Any violation of this policy, including plagiarism and cheating, may result in academic sanctions, up to and including, dismissal. </w:t>
      </w:r>
    </w:p>
    <w:p w14:paraId="6C62DE88" w14:textId="77777777" w:rsidR="00F133A0" w:rsidRPr="00F133A0" w:rsidRDefault="00F133A0" w:rsidP="00F133A0">
      <w:pPr>
        <w:autoSpaceDE w:val="0"/>
        <w:autoSpaceDN w:val="0"/>
        <w:adjustRightInd w:val="0"/>
        <w:spacing w:after="240"/>
        <w:ind w:right="92"/>
        <w:rPr>
          <w:rFonts w:ascii="Calibri" w:hAnsi="Calibri" w:cs="Calibri"/>
          <w:color w:val="000000"/>
          <w:sz w:val="22"/>
          <w:szCs w:val="22"/>
        </w:rPr>
      </w:pPr>
      <w:r w:rsidRPr="00F133A0">
        <w:rPr>
          <w:rFonts w:ascii="Calibri" w:hAnsi="Calibri" w:cs="Calibri"/>
          <w:b/>
          <w:bCs/>
          <w:color w:val="000000"/>
          <w:sz w:val="22"/>
          <w:szCs w:val="22"/>
        </w:rPr>
        <w:lastRenderedPageBreak/>
        <w:t>Religious observance:</w:t>
      </w:r>
      <w:r w:rsidRPr="00F133A0">
        <w:rPr>
          <w:rFonts w:ascii="Calibri" w:hAnsi="Calibri" w:cs="Calibri"/>
          <w:color w:val="000000"/>
          <w:sz w:val="22"/>
          <w:szCs w:val="22"/>
        </w:rPr>
        <w:t xml:space="preserve">  Please alert me as soon as possible if an assignment is due on a day or at a time when you are prohibited from participating by your religious beliefs. I will gladly accommodate any missed day for religious reasons.</w:t>
      </w:r>
    </w:p>
    <w:p w14:paraId="27FFEDE9" w14:textId="77777777" w:rsidR="00F133A0" w:rsidRPr="00F133A0" w:rsidRDefault="00F133A0" w:rsidP="00F133A0">
      <w:pPr>
        <w:autoSpaceDE w:val="0"/>
        <w:autoSpaceDN w:val="0"/>
        <w:adjustRightInd w:val="0"/>
        <w:spacing w:after="240"/>
        <w:ind w:right="92"/>
        <w:rPr>
          <w:rFonts w:ascii="Calibri" w:hAnsi="Calibri" w:cs="Calibri"/>
          <w:color w:val="000000"/>
          <w:sz w:val="22"/>
          <w:szCs w:val="22"/>
          <w:u w:color="0000FF"/>
        </w:rPr>
      </w:pPr>
      <w:r w:rsidRPr="00F133A0">
        <w:rPr>
          <w:rFonts w:ascii="Calibri" w:hAnsi="Calibri" w:cs="Calibri"/>
          <w:b/>
          <w:bCs/>
          <w:color w:val="000000"/>
          <w:sz w:val="22"/>
          <w:szCs w:val="22"/>
        </w:rPr>
        <w:t xml:space="preserve">Title IX:  </w:t>
      </w:r>
      <w:r w:rsidRPr="00F133A0">
        <w:rPr>
          <w:rFonts w:ascii="Calibri" w:hAnsi="Calibri" w:cs="Calibri"/>
          <w:color w:val="000000"/>
          <w:sz w:val="22"/>
          <w:szCs w:val="22"/>
        </w:rPr>
        <w:t>New College of Florida is committed to equal access to education pursuant to Title IX of the Educational Amendments of 1972. The law protects all individuals on our campus from gender-based discrimination or exclusion or instances of sexual misconduct. All full-time faculty, full-time staff, and resident advisors are Responsible Employees required to report any known instances of sexual misconduct or gender discrimination to the Title IX Coordinator.</w:t>
      </w:r>
      <w:r w:rsidRPr="00F133A0">
        <w:rPr>
          <w:rFonts w:ascii="Calibri" w:hAnsi="Calibri" w:cs="Calibri"/>
          <w:b/>
          <w:bCs/>
          <w:color w:val="000000"/>
          <w:sz w:val="22"/>
          <w:szCs w:val="22"/>
        </w:rPr>
        <w:t xml:space="preserve"> </w:t>
      </w:r>
      <w:r w:rsidRPr="00F133A0">
        <w:rPr>
          <w:rFonts w:ascii="Calibri" w:hAnsi="Calibri" w:cs="Calibri"/>
          <w:color w:val="000000"/>
          <w:sz w:val="22"/>
          <w:szCs w:val="22"/>
        </w:rPr>
        <w:t>Please contact our Title IX coordinator (</w:t>
      </w:r>
      <w:hyperlink r:id="rId11" w:history="1">
        <w:r w:rsidRPr="00F133A0">
          <w:rPr>
            <w:rFonts w:ascii="Calibri" w:hAnsi="Calibri" w:cs="Calibri"/>
            <w:color w:val="1155CC"/>
            <w:sz w:val="22"/>
            <w:szCs w:val="22"/>
            <w:u w:val="single" w:color="1155CC"/>
          </w:rPr>
          <w:t>titleix@ncf.edu</w:t>
        </w:r>
      </w:hyperlink>
      <w:r w:rsidRPr="00F133A0">
        <w:rPr>
          <w:rFonts w:ascii="Calibri" w:hAnsi="Calibri" w:cs="Calibri"/>
          <w:color w:val="000000"/>
          <w:sz w:val="22"/>
          <w:szCs w:val="22"/>
        </w:rPr>
        <w:t xml:space="preserve">) or visit the </w:t>
      </w:r>
      <w:hyperlink r:id="rId12" w:history="1">
        <w:r w:rsidRPr="00F133A0">
          <w:rPr>
            <w:rFonts w:ascii="Calibri" w:hAnsi="Calibri" w:cs="Calibri"/>
            <w:color w:val="0000FF"/>
            <w:sz w:val="22"/>
            <w:szCs w:val="22"/>
            <w:u w:val="single" w:color="0000FF"/>
          </w:rPr>
          <w:t>website</w:t>
        </w:r>
      </w:hyperlink>
      <w:r w:rsidRPr="00F133A0">
        <w:rPr>
          <w:rFonts w:ascii="Calibri" w:hAnsi="Calibri" w:cs="Calibri"/>
          <w:color w:val="000000"/>
          <w:sz w:val="22"/>
          <w:szCs w:val="22"/>
        </w:rPr>
        <w:t xml:space="preserve"> for more information.</w:t>
      </w:r>
      <w:r w:rsidRPr="00F133A0">
        <w:rPr>
          <w:rFonts w:ascii="Calibri" w:hAnsi="Calibri" w:cs="Calibri"/>
          <w:color w:val="222222"/>
          <w:sz w:val="22"/>
          <w:szCs w:val="22"/>
        </w:rPr>
        <w:t xml:space="preserve"> </w:t>
      </w:r>
      <w:r w:rsidRPr="00F133A0">
        <w:rPr>
          <w:rFonts w:ascii="Calibri" w:hAnsi="Calibri" w:cs="Calibri"/>
          <w:color w:val="000000"/>
          <w:sz w:val="22"/>
          <w:szCs w:val="22"/>
        </w:rPr>
        <w:t xml:space="preserve">Sexual assault awareness is important for our community to be vibrant and to have free exchange of ideas in a safe environment. The Victim Advocate number is (941) 504-8599; with 24-hour availability for assistance with crime, sexual assault, and partner violence. Sexual Assault does not discriminate between age, gender, sexual orientation, socio-economic status, ethnicity, or race. It is important to have a clear understanding of what sexual assault is and is not, as well as the resources available for sexual assault prevention and survivor support.  More information is at </w:t>
      </w:r>
      <w:r w:rsidRPr="00F133A0">
        <w:rPr>
          <w:rFonts w:ascii="Calibri" w:hAnsi="Calibri" w:cs="Calibri"/>
          <w:color w:val="0000FF"/>
          <w:sz w:val="22"/>
          <w:szCs w:val="22"/>
          <w:u w:val="single" w:color="0000FF"/>
        </w:rPr>
        <w:t>www.ncf.edu/sexual-assault-awareness</w:t>
      </w:r>
      <w:r w:rsidRPr="00F133A0">
        <w:rPr>
          <w:rFonts w:ascii="Calibri" w:hAnsi="Calibri" w:cs="Calibri"/>
          <w:color w:val="000000"/>
          <w:sz w:val="22"/>
          <w:szCs w:val="22"/>
          <w:u w:color="0000FF"/>
        </w:rPr>
        <w:t>.</w:t>
      </w:r>
    </w:p>
    <w:p w14:paraId="2056C9B4" w14:textId="77777777" w:rsidR="00F133A0" w:rsidRPr="00F133A0" w:rsidRDefault="00F133A0" w:rsidP="00F133A0">
      <w:pPr>
        <w:autoSpaceDE w:val="0"/>
        <w:autoSpaceDN w:val="0"/>
        <w:adjustRightInd w:val="0"/>
        <w:spacing w:after="240"/>
        <w:ind w:right="92"/>
        <w:rPr>
          <w:rFonts w:ascii="Calibri" w:hAnsi="Calibri" w:cs="Calibri"/>
          <w:color w:val="000000"/>
          <w:sz w:val="22"/>
          <w:szCs w:val="22"/>
          <w:u w:color="0000FF"/>
        </w:rPr>
      </w:pPr>
      <w:r w:rsidRPr="00F133A0">
        <w:rPr>
          <w:rFonts w:ascii="Calibri" w:hAnsi="Calibri" w:cs="Calibri"/>
          <w:b/>
          <w:bCs/>
          <w:color w:val="000000"/>
          <w:sz w:val="22"/>
          <w:szCs w:val="22"/>
          <w:u w:color="0000FF"/>
        </w:rPr>
        <w:t>Equity, Diversity, and Equal Opportunity:</w:t>
      </w:r>
      <w:r w:rsidRPr="00F133A0">
        <w:rPr>
          <w:rFonts w:ascii="Calibri" w:hAnsi="Calibri" w:cs="Calibri"/>
          <w:color w:val="000000"/>
          <w:sz w:val="22"/>
          <w:szCs w:val="22"/>
          <w:u w:color="0000FF"/>
        </w:rPr>
        <w:t xml:space="preserve"> New College’s commitment to academic excellence can only be realized in a learning environment that is inclusive, characterized by openness to diverse perspectives, and marked by mutual respect. Anything short of this aspiration is inconsistent with our commitment. Equal access, and the opportunity to participate fully in all of our programs and facilities, without regard to race, color, creed, religion, political ideology, national origin, age, marital status, disability, public assistance status, veteran status, gender identity, gender expression, or sexual orientation, is essential to that commitment and will be the standard to which we expect all members of our learning community to adhere.</w:t>
      </w:r>
    </w:p>
    <w:p w14:paraId="29E24B39" w14:textId="77777777" w:rsidR="00CB1AE7" w:rsidRDefault="00F133A0" w:rsidP="00F133A0">
      <w:pPr>
        <w:ind w:right="92"/>
        <w:rPr>
          <w:rFonts w:ascii="Calibri" w:hAnsi="Calibri" w:cs="Calibri"/>
          <w:color w:val="000000"/>
          <w:sz w:val="22"/>
          <w:szCs w:val="22"/>
          <w:u w:color="0000FF"/>
        </w:rPr>
      </w:pPr>
      <w:r w:rsidRPr="00F133A0">
        <w:rPr>
          <w:rFonts w:ascii="Calibri" w:hAnsi="Calibri" w:cs="Calibri"/>
          <w:b/>
          <w:bCs/>
          <w:color w:val="000000"/>
          <w:sz w:val="22"/>
          <w:szCs w:val="22"/>
          <w:u w:color="0000FF"/>
        </w:rPr>
        <w:t>HB 233</w:t>
      </w:r>
      <w:r w:rsidRPr="00F133A0">
        <w:rPr>
          <w:rFonts w:ascii="Calibri" w:hAnsi="Calibri" w:cs="Calibri"/>
          <w:color w:val="000000"/>
          <w:sz w:val="22"/>
          <w:szCs w:val="22"/>
          <w:u w:color="0000FF"/>
        </w:rPr>
        <w:t xml:space="preserve"> (“Viewpoint Diversity” bill): Students may record classroom lectures without a requirement for prior notice and without the faculty member’s consent, with specific limitations on where and how those recordings can be use. In particular, “a recorded lecture may not be published without the consent of the lecturer,” and it may be employed only “for a student’s own personal educational use”, “in connection with a complaint to the public institution of higher education where the recording was made”, and/or “as evidence in, or in preparation for, a criminal or civil proceeding”. Recorded lectures used for other purposes may allow the faculty member to seek “damages plus court costs and reasonable attorney fees.” A class lecture does not include student presentations, academic exercises involving student participation, assessments (quizzes, tests, exams), or private conversations between students in the class or between a student and the instructor during a class session</w:t>
      </w:r>
      <w:r w:rsidR="00CB1AE7">
        <w:rPr>
          <w:rFonts w:ascii="Calibri" w:hAnsi="Calibri" w:cs="Calibri"/>
          <w:color w:val="000000"/>
          <w:sz w:val="22"/>
          <w:szCs w:val="22"/>
          <w:u w:color="0000FF"/>
        </w:rPr>
        <w:t>.</w:t>
      </w:r>
    </w:p>
    <w:p w14:paraId="659BEB78" w14:textId="77777777" w:rsidR="00CB1AE7" w:rsidRDefault="00CB1AE7" w:rsidP="00F133A0">
      <w:pPr>
        <w:ind w:right="92"/>
        <w:rPr>
          <w:rFonts w:ascii="Calibri" w:hAnsi="Calibri" w:cs="Calibri"/>
          <w:b/>
          <w:sz w:val="24"/>
          <w:szCs w:val="24"/>
        </w:rPr>
      </w:pPr>
    </w:p>
    <w:p w14:paraId="2C2D5174" w14:textId="6975BF92" w:rsidR="004C3917" w:rsidRPr="00356531" w:rsidRDefault="004C3917" w:rsidP="00CB1AE7">
      <w:pPr>
        <w:ind w:right="92"/>
        <w:rPr>
          <w:rFonts w:ascii="Calibri" w:hAnsi="Calibri" w:cs="Calibri"/>
          <w:bCs/>
          <w:iCs/>
          <w:sz w:val="24"/>
          <w:szCs w:val="24"/>
          <w:shd w:val="clear" w:color="auto" w:fill="FFFFFF"/>
        </w:rPr>
      </w:pPr>
      <w:r w:rsidRPr="00CB1AE7">
        <w:rPr>
          <w:rFonts w:ascii="Calibri" w:hAnsi="Calibri" w:cs="Calibri"/>
          <w:b/>
          <w:sz w:val="22"/>
          <w:szCs w:val="22"/>
        </w:rPr>
        <w:t>Community Building</w:t>
      </w:r>
      <w:r w:rsidR="00CB1AE7">
        <w:rPr>
          <w:rFonts w:ascii="Calibri" w:hAnsi="Calibri" w:cs="Calibri"/>
          <w:b/>
          <w:sz w:val="22"/>
          <w:szCs w:val="22"/>
        </w:rPr>
        <w:t xml:space="preserve">: </w:t>
      </w:r>
      <w:r w:rsidRPr="00CB1AE7">
        <w:rPr>
          <w:rFonts w:ascii="Calibri" w:hAnsi="Calibri" w:cs="Calibri"/>
          <w:sz w:val="22"/>
          <w:szCs w:val="22"/>
        </w:rPr>
        <w:t>One of the pleasures of being at NCF is being part of the NCF community.  Class meetings help create that community. *</w:t>
      </w:r>
      <w:r w:rsidR="00665104" w:rsidRPr="00CB1AE7">
        <w:rPr>
          <w:rFonts w:ascii="Calibri" w:hAnsi="Calibri" w:cs="Calibri"/>
          <w:sz w:val="22"/>
          <w:szCs w:val="22"/>
        </w:rPr>
        <w:t xml:space="preserve">To allow for active participation, </w:t>
      </w:r>
      <w:r w:rsidRPr="00CB1AE7">
        <w:rPr>
          <w:rFonts w:ascii="Calibri" w:hAnsi="Calibri" w:cs="Calibri"/>
          <w:sz w:val="22"/>
          <w:szCs w:val="22"/>
        </w:rPr>
        <w:t>please</w:t>
      </w:r>
      <w:r w:rsidR="00665104" w:rsidRPr="00CB1AE7">
        <w:rPr>
          <w:rFonts w:ascii="Calibri" w:hAnsi="Calibri" w:cs="Calibri"/>
          <w:sz w:val="22"/>
          <w:szCs w:val="22"/>
        </w:rPr>
        <w:t xml:space="preserve"> refrain from</w:t>
      </w:r>
      <w:r w:rsidRPr="00CB1AE7">
        <w:rPr>
          <w:rFonts w:ascii="Calibri" w:hAnsi="Calibri" w:cs="Calibri"/>
          <w:sz w:val="22"/>
          <w:szCs w:val="22"/>
        </w:rPr>
        <w:t xml:space="preserve"> us</w:t>
      </w:r>
      <w:r w:rsidR="00665104" w:rsidRPr="00CB1AE7">
        <w:rPr>
          <w:rFonts w:ascii="Calibri" w:hAnsi="Calibri" w:cs="Calibri"/>
          <w:sz w:val="22"/>
          <w:szCs w:val="22"/>
        </w:rPr>
        <w:t>ing</w:t>
      </w:r>
      <w:r w:rsidRPr="00CB1AE7">
        <w:rPr>
          <w:rFonts w:ascii="Calibri" w:hAnsi="Calibri" w:cs="Calibri"/>
          <w:sz w:val="22"/>
          <w:szCs w:val="22"/>
        </w:rPr>
        <w:t xml:space="preserve"> computers, phones, etc., during class meetings.</w:t>
      </w:r>
      <w:r w:rsidR="006D1C34" w:rsidRPr="00CB1AE7">
        <w:rPr>
          <w:rFonts w:ascii="Calibri" w:hAnsi="Calibri" w:cs="Calibri"/>
          <w:bCs/>
          <w:iCs/>
          <w:sz w:val="22"/>
          <w:szCs w:val="22"/>
          <w:shd w:val="clear" w:color="auto" w:fill="FFFFFF"/>
        </w:rPr>
        <w:t xml:space="preserve"> </w:t>
      </w:r>
      <w:r w:rsidRPr="00CB1AE7">
        <w:rPr>
          <w:rFonts w:ascii="Calibri" w:hAnsi="Calibri" w:cs="Calibri"/>
          <w:bCs/>
          <w:iCs/>
          <w:sz w:val="22"/>
          <w:szCs w:val="22"/>
          <w:shd w:val="clear" w:color="auto" w:fill="FFFFFF"/>
        </w:rPr>
        <w:t>*</w:t>
      </w:r>
      <w:r w:rsidRPr="00CB1AE7">
        <w:rPr>
          <w:rFonts w:ascii="Calibri" w:hAnsi="Calibri" w:cs="Calibri"/>
          <w:iCs/>
          <w:sz w:val="22"/>
          <w:szCs w:val="22"/>
          <w:shd w:val="clear" w:color="auto" w:fill="FFFFFF"/>
        </w:rPr>
        <w:t>Any recordings i</w:t>
      </w:r>
      <w:r w:rsidRPr="00CB1AE7">
        <w:rPr>
          <w:rFonts w:ascii="Calibri" w:hAnsi="Calibri" w:cs="Calibri"/>
          <w:iCs/>
          <w:color w:val="222222"/>
          <w:sz w:val="22"/>
          <w:szCs w:val="22"/>
          <w:shd w:val="clear" w:color="auto" w:fill="FFFFFF"/>
        </w:rPr>
        <w:t>n class </w:t>
      </w:r>
      <w:r w:rsidRPr="00CB1AE7">
        <w:rPr>
          <w:rFonts w:ascii="Calibri" w:hAnsi="Calibri" w:cs="Calibri"/>
          <w:bCs/>
          <w:iCs/>
          <w:color w:val="222222"/>
          <w:sz w:val="22"/>
          <w:szCs w:val="22"/>
          <w:shd w:val="clear" w:color="auto" w:fill="FFFFFF"/>
        </w:rPr>
        <w:t xml:space="preserve">must be for your own private use, </w:t>
      </w:r>
      <w:r w:rsidRPr="00CB1AE7">
        <w:rPr>
          <w:rFonts w:ascii="Calibri" w:hAnsi="Calibri" w:cs="Calibri"/>
          <w:iCs/>
          <w:color w:val="222222"/>
          <w:sz w:val="22"/>
          <w:szCs w:val="22"/>
          <w:shd w:val="clear" w:color="auto" w:fill="FFFFFF"/>
        </w:rPr>
        <w:t xml:space="preserve">cannot be published, and cannot include </w:t>
      </w:r>
      <w:r w:rsidRPr="00CB1AE7">
        <w:rPr>
          <w:rFonts w:ascii="Calibri" w:hAnsi="Calibri" w:cs="Calibri"/>
          <w:bCs/>
          <w:iCs/>
          <w:color w:val="222222"/>
          <w:sz w:val="22"/>
          <w:szCs w:val="22"/>
          <w:shd w:val="clear" w:color="auto" w:fill="FFFFFF"/>
        </w:rPr>
        <w:t>certain</w:t>
      </w:r>
      <w:r w:rsidRPr="00CB1AE7">
        <w:rPr>
          <w:rFonts w:ascii="Calibri" w:hAnsi="Calibri" w:cs="Calibri"/>
          <w:iCs/>
          <w:color w:val="222222"/>
          <w:sz w:val="22"/>
          <w:szCs w:val="22"/>
          <w:shd w:val="clear" w:color="auto" w:fill="FFFFFF"/>
        </w:rPr>
        <w:t> student participation (</w:t>
      </w:r>
      <w:r w:rsidRPr="00CB1AE7">
        <w:rPr>
          <w:rFonts w:ascii="Calibri" w:hAnsi="Calibri" w:cs="Calibri"/>
          <w:bCs/>
          <w:iCs/>
          <w:color w:val="222222"/>
          <w:sz w:val="22"/>
          <w:szCs w:val="22"/>
          <w:shd w:val="clear" w:color="auto" w:fill="FFFFFF"/>
        </w:rPr>
        <w:t>such as</w:t>
      </w:r>
      <w:r w:rsidRPr="00CB1AE7">
        <w:rPr>
          <w:rFonts w:ascii="Calibri" w:hAnsi="Calibri" w:cs="Calibri"/>
          <w:iCs/>
          <w:color w:val="222222"/>
          <w:sz w:val="22"/>
          <w:szCs w:val="22"/>
          <w:shd w:val="clear" w:color="auto" w:fill="FFFFFF"/>
        </w:rPr>
        <w:t> student presentations, exercises, assessments, field trips, </w:t>
      </w:r>
      <w:r w:rsidRPr="00CB1AE7">
        <w:rPr>
          <w:rFonts w:ascii="Calibri" w:hAnsi="Calibri" w:cs="Calibri"/>
          <w:bCs/>
          <w:iCs/>
          <w:color w:val="222222"/>
          <w:sz w:val="22"/>
          <w:szCs w:val="22"/>
          <w:shd w:val="clear" w:color="auto" w:fill="FFFFFF"/>
        </w:rPr>
        <w:t>private</w:t>
      </w:r>
      <w:r w:rsidRPr="00CB1AE7">
        <w:rPr>
          <w:rFonts w:ascii="Calibri" w:hAnsi="Calibri" w:cs="Calibri"/>
          <w:iCs/>
          <w:color w:val="222222"/>
          <w:sz w:val="22"/>
          <w:szCs w:val="22"/>
          <w:shd w:val="clear" w:color="auto" w:fill="FFFFFF"/>
        </w:rPr>
        <w:t> discussions, or </w:t>
      </w:r>
      <w:r w:rsidRPr="00CB1AE7">
        <w:rPr>
          <w:rFonts w:ascii="Calibri" w:hAnsi="Calibri" w:cs="Calibri"/>
          <w:bCs/>
          <w:iCs/>
          <w:color w:val="222222"/>
          <w:sz w:val="22"/>
          <w:szCs w:val="22"/>
          <w:shd w:val="clear" w:color="auto" w:fill="FFFFFF"/>
        </w:rPr>
        <w:t>private</w:t>
      </w:r>
      <w:r w:rsidRPr="00CB1AE7">
        <w:rPr>
          <w:rFonts w:ascii="Calibri" w:hAnsi="Calibri" w:cs="Calibri"/>
          <w:iCs/>
          <w:color w:val="222222"/>
          <w:sz w:val="22"/>
          <w:szCs w:val="22"/>
          <w:shd w:val="clear" w:color="auto" w:fill="FFFFFF"/>
        </w:rPr>
        <w:t> conversations that include students) without their express consent.</w:t>
      </w:r>
      <w:r w:rsidR="00356531" w:rsidRPr="00CB1AE7">
        <w:rPr>
          <w:rFonts w:ascii="Calibri" w:hAnsi="Calibri" w:cs="Calibri"/>
          <w:iCs/>
          <w:color w:val="222222"/>
          <w:sz w:val="22"/>
          <w:szCs w:val="22"/>
          <w:shd w:val="clear" w:color="auto" w:fill="FFFFFF"/>
        </w:rPr>
        <w:t xml:space="preserve"> *You are welcome to pack and bring your lunch to class – just avoid messy or odorous foods that could inconvenience others.</w:t>
      </w:r>
    </w:p>
    <w:p w14:paraId="619A8982" w14:textId="77777777" w:rsidR="004C3917" w:rsidRPr="00356531" w:rsidRDefault="004C3917" w:rsidP="00226317">
      <w:pPr>
        <w:rPr>
          <w:rFonts w:ascii="Calibri" w:hAnsi="Calibri" w:cs="Calibri"/>
          <w:b/>
          <w:sz w:val="24"/>
          <w:szCs w:val="24"/>
        </w:rPr>
      </w:pPr>
    </w:p>
    <w:p w14:paraId="18503F47" w14:textId="77777777" w:rsidR="009921D8" w:rsidRPr="00356531" w:rsidRDefault="009921D8" w:rsidP="00732187">
      <w:pPr>
        <w:spacing w:line="240" w:lineRule="exact"/>
        <w:rPr>
          <w:rFonts w:ascii="Calibri" w:hAnsi="Calibri" w:cs="Calibri"/>
          <w:sz w:val="24"/>
          <w:szCs w:val="24"/>
        </w:rPr>
      </w:pPr>
    </w:p>
    <w:p w14:paraId="6D80C5A7" w14:textId="5AA421FF" w:rsidR="00404ED9" w:rsidRPr="00356531" w:rsidRDefault="00CA7B7A" w:rsidP="00356531">
      <w:pPr>
        <w:spacing w:line="240" w:lineRule="exact"/>
        <w:rPr>
          <w:rFonts w:ascii="Calibri" w:hAnsi="Calibri" w:cs="Calibri"/>
          <w:b/>
          <w:sz w:val="24"/>
          <w:szCs w:val="24"/>
        </w:rPr>
      </w:pPr>
      <w:r w:rsidRPr="00356531">
        <w:rPr>
          <w:rFonts w:ascii="Calibri" w:hAnsi="Calibri" w:cs="Calibri"/>
          <w:b/>
          <w:sz w:val="24"/>
          <w:szCs w:val="24"/>
        </w:rPr>
        <w:br w:type="column"/>
      </w:r>
    </w:p>
    <w:p w14:paraId="78C7E9C5" w14:textId="77777777" w:rsidR="005E63E3" w:rsidRPr="00356531" w:rsidRDefault="005E63E3" w:rsidP="00F13F14">
      <w:pPr>
        <w:spacing w:line="240" w:lineRule="exact"/>
        <w:jc w:val="center"/>
        <w:rPr>
          <w:rFonts w:ascii="Calibri" w:hAnsi="Calibri" w:cs="Calibri"/>
          <w:b/>
          <w:vanish/>
          <w:sz w:val="24"/>
          <w:szCs w:val="24"/>
          <w:specVanish/>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8579"/>
      </w:tblGrid>
      <w:tr w:rsidR="0094563D" w:rsidRPr="00356531" w14:paraId="2B420E55" w14:textId="77777777" w:rsidTr="00EE4408">
        <w:trPr>
          <w:trHeight w:val="348"/>
        </w:trPr>
        <w:tc>
          <w:tcPr>
            <w:tcW w:w="1440" w:type="dxa"/>
          </w:tcPr>
          <w:p w14:paraId="28603051" w14:textId="05B54F8C" w:rsidR="0094563D" w:rsidRPr="00356531" w:rsidRDefault="0094563D" w:rsidP="009F554C">
            <w:pPr>
              <w:pStyle w:val="Titre1"/>
              <w:jc w:val="center"/>
              <w:rPr>
                <w:rFonts w:ascii="Calibri" w:hAnsi="Calibri" w:cs="Calibri"/>
                <w:szCs w:val="24"/>
              </w:rPr>
            </w:pPr>
            <w:r w:rsidRPr="00356531">
              <w:rPr>
                <w:rFonts w:ascii="Calibri" w:hAnsi="Calibri" w:cs="Calibri"/>
                <w:szCs w:val="24"/>
              </w:rPr>
              <w:t>Week</w:t>
            </w:r>
          </w:p>
        </w:tc>
        <w:tc>
          <w:tcPr>
            <w:tcW w:w="9198" w:type="dxa"/>
          </w:tcPr>
          <w:p w14:paraId="0D2A4FBF" w14:textId="77777777" w:rsidR="0094563D" w:rsidRPr="00356531" w:rsidRDefault="0094563D" w:rsidP="009F554C">
            <w:pPr>
              <w:spacing w:line="240" w:lineRule="exact"/>
              <w:jc w:val="right"/>
              <w:rPr>
                <w:rFonts w:ascii="Calibri" w:hAnsi="Calibri" w:cs="Calibri"/>
                <w:b/>
                <w:sz w:val="24"/>
                <w:szCs w:val="24"/>
              </w:rPr>
            </w:pPr>
            <w:r w:rsidRPr="00356531">
              <w:rPr>
                <w:rFonts w:ascii="Calibri" w:hAnsi="Calibri" w:cs="Calibri"/>
                <w:b/>
                <w:sz w:val="24"/>
                <w:szCs w:val="24"/>
              </w:rPr>
              <w:t>Class Plan</w:t>
            </w:r>
          </w:p>
        </w:tc>
      </w:tr>
      <w:tr w:rsidR="0094563D" w:rsidRPr="00356531" w14:paraId="3B952FFF" w14:textId="77777777" w:rsidTr="00EE4408">
        <w:trPr>
          <w:trHeight w:val="996"/>
        </w:trPr>
        <w:tc>
          <w:tcPr>
            <w:tcW w:w="1440" w:type="dxa"/>
          </w:tcPr>
          <w:p w14:paraId="68E267D4" w14:textId="77777777" w:rsidR="0094563D" w:rsidRPr="00356531" w:rsidRDefault="0094563D" w:rsidP="00E656FA">
            <w:pPr>
              <w:jc w:val="center"/>
              <w:rPr>
                <w:rFonts w:ascii="Calibri" w:hAnsi="Calibri" w:cs="Calibri"/>
                <w:b/>
                <w:sz w:val="24"/>
                <w:szCs w:val="24"/>
              </w:rPr>
            </w:pPr>
            <w:r w:rsidRPr="00356531">
              <w:rPr>
                <w:rFonts w:ascii="Calibri" w:hAnsi="Calibri" w:cs="Calibri"/>
                <w:b/>
                <w:sz w:val="24"/>
                <w:szCs w:val="24"/>
              </w:rPr>
              <w:t>1</w:t>
            </w:r>
          </w:p>
          <w:p w14:paraId="50B613D2" w14:textId="77777777" w:rsidR="0094563D" w:rsidRPr="00356531" w:rsidRDefault="006D1C34" w:rsidP="00E656FA">
            <w:pPr>
              <w:jc w:val="center"/>
              <w:rPr>
                <w:rFonts w:ascii="Calibri" w:hAnsi="Calibri" w:cs="Calibri"/>
                <w:b/>
                <w:sz w:val="24"/>
                <w:szCs w:val="24"/>
              </w:rPr>
            </w:pPr>
            <w:r w:rsidRPr="00356531">
              <w:rPr>
                <w:rFonts w:ascii="Calibri" w:hAnsi="Calibri" w:cs="Calibri"/>
                <w:b/>
                <w:sz w:val="24"/>
                <w:szCs w:val="24"/>
              </w:rPr>
              <w:t>Feb 1</w:t>
            </w:r>
          </w:p>
          <w:p w14:paraId="74233707" w14:textId="77777777" w:rsidR="0094563D" w:rsidRPr="00356531" w:rsidRDefault="0094563D" w:rsidP="00E656FA">
            <w:pPr>
              <w:jc w:val="center"/>
              <w:rPr>
                <w:rFonts w:ascii="Calibri" w:hAnsi="Calibri" w:cs="Calibri"/>
                <w:b/>
                <w:sz w:val="24"/>
                <w:szCs w:val="24"/>
              </w:rPr>
            </w:pPr>
          </w:p>
        </w:tc>
        <w:tc>
          <w:tcPr>
            <w:tcW w:w="9198" w:type="dxa"/>
          </w:tcPr>
          <w:p w14:paraId="0602FC49" w14:textId="77777777" w:rsidR="001368D0" w:rsidRPr="00356531" w:rsidRDefault="006D1C34" w:rsidP="00EE4408">
            <w:pPr>
              <w:rPr>
                <w:rFonts w:ascii="Calibri" w:hAnsi="Calibri" w:cs="Calibri"/>
                <w:bCs/>
                <w:sz w:val="24"/>
                <w:szCs w:val="24"/>
              </w:rPr>
            </w:pPr>
            <w:r w:rsidRPr="00356531">
              <w:rPr>
                <w:rFonts w:ascii="Calibri" w:hAnsi="Calibri" w:cs="Calibri"/>
                <w:bCs/>
                <w:sz w:val="24"/>
                <w:szCs w:val="24"/>
              </w:rPr>
              <w:t>Welcome</w:t>
            </w:r>
            <w:r w:rsidR="00EE4408" w:rsidRPr="00356531">
              <w:rPr>
                <w:rFonts w:ascii="Calibri" w:hAnsi="Calibri" w:cs="Calibri"/>
                <w:bCs/>
                <w:sz w:val="24"/>
                <w:szCs w:val="24"/>
              </w:rPr>
              <w:t xml:space="preserve"> and introductions</w:t>
            </w:r>
          </w:p>
        </w:tc>
      </w:tr>
      <w:tr w:rsidR="0094563D" w:rsidRPr="00356531" w14:paraId="351757A1" w14:textId="77777777" w:rsidTr="004C53ED">
        <w:trPr>
          <w:trHeight w:val="1210"/>
        </w:trPr>
        <w:tc>
          <w:tcPr>
            <w:tcW w:w="1440" w:type="dxa"/>
          </w:tcPr>
          <w:p w14:paraId="0CA77F18" w14:textId="0957BB33" w:rsidR="0094563D" w:rsidRPr="00356531" w:rsidRDefault="009F554C" w:rsidP="00E656FA">
            <w:pPr>
              <w:jc w:val="center"/>
              <w:rPr>
                <w:rFonts w:ascii="Calibri" w:hAnsi="Calibri" w:cs="Calibri"/>
                <w:b/>
                <w:sz w:val="24"/>
                <w:szCs w:val="24"/>
              </w:rPr>
            </w:pPr>
            <w:r w:rsidRPr="00356531">
              <w:rPr>
                <w:rFonts w:ascii="Calibri" w:hAnsi="Calibri" w:cs="Calibri"/>
                <w:b/>
                <w:sz w:val="24"/>
                <w:szCs w:val="24"/>
              </w:rPr>
              <w:t>2</w:t>
            </w:r>
          </w:p>
          <w:p w14:paraId="10C36395" w14:textId="77777777" w:rsidR="000D5864" w:rsidRPr="00356531" w:rsidRDefault="0094563D" w:rsidP="00EE4408">
            <w:pPr>
              <w:jc w:val="center"/>
              <w:rPr>
                <w:rFonts w:ascii="Calibri" w:hAnsi="Calibri" w:cs="Calibri"/>
                <w:b/>
                <w:sz w:val="24"/>
                <w:szCs w:val="24"/>
              </w:rPr>
            </w:pPr>
            <w:r w:rsidRPr="00356531">
              <w:rPr>
                <w:rFonts w:ascii="Calibri" w:hAnsi="Calibri" w:cs="Calibri"/>
                <w:b/>
                <w:sz w:val="24"/>
                <w:szCs w:val="24"/>
              </w:rPr>
              <w:t xml:space="preserve">Feb </w:t>
            </w:r>
            <w:r w:rsidR="006D1C34" w:rsidRPr="00356531">
              <w:rPr>
                <w:rFonts w:ascii="Calibri" w:hAnsi="Calibri" w:cs="Calibri"/>
                <w:b/>
                <w:sz w:val="24"/>
                <w:szCs w:val="24"/>
              </w:rPr>
              <w:t>8</w:t>
            </w:r>
          </w:p>
        </w:tc>
        <w:tc>
          <w:tcPr>
            <w:tcW w:w="9198" w:type="dxa"/>
          </w:tcPr>
          <w:p w14:paraId="32D016E2" w14:textId="77777777" w:rsidR="00541464" w:rsidRPr="00356531" w:rsidRDefault="00E656FA" w:rsidP="00E656FA">
            <w:pPr>
              <w:rPr>
                <w:rFonts w:ascii="Calibri" w:hAnsi="Calibri" w:cs="Calibri"/>
                <w:bCs/>
                <w:sz w:val="24"/>
                <w:szCs w:val="24"/>
              </w:rPr>
            </w:pPr>
            <w:r w:rsidRPr="00356531">
              <w:rPr>
                <w:rFonts w:ascii="Calibri" w:hAnsi="Calibri" w:cs="Calibri"/>
                <w:bCs/>
                <w:sz w:val="24"/>
                <w:szCs w:val="24"/>
              </w:rPr>
              <w:t>Thesis plans, writing</w:t>
            </w:r>
            <w:r w:rsidR="00EE4408" w:rsidRPr="00356531">
              <w:rPr>
                <w:rFonts w:ascii="Calibri" w:hAnsi="Calibri" w:cs="Calibri"/>
                <w:bCs/>
                <w:sz w:val="24"/>
                <w:szCs w:val="24"/>
              </w:rPr>
              <w:t>, AOC</w:t>
            </w:r>
          </w:p>
          <w:p w14:paraId="1D7CCE67" w14:textId="5F16C84D" w:rsidR="006D1C34" w:rsidRPr="00356531" w:rsidRDefault="00EE4408" w:rsidP="006D1C34">
            <w:pPr>
              <w:numPr>
                <w:ilvl w:val="0"/>
                <w:numId w:val="10"/>
              </w:numPr>
              <w:rPr>
                <w:rFonts w:ascii="Calibri" w:hAnsi="Calibri" w:cs="Calibri"/>
                <w:bCs/>
                <w:sz w:val="24"/>
                <w:szCs w:val="24"/>
              </w:rPr>
            </w:pPr>
            <w:r w:rsidRPr="00356531">
              <w:rPr>
                <w:rFonts w:ascii="Calibri" w:hAnsi="Calibri" w:cs="Calibri"/>
                <w:bCs/>
                <w:sz w:val="24"/>
                <w:szCs w:val="24"/>
              </w:rPr>
              <w:t xml:space="preserve">AOC </w:t>
            </w:r>
            <w:r w:rsidR="006D1C34" w:rsidRPr="00356531">
              <w:rPr>
                <w:rFonts w:ascii="Calibri" w:hAnsi="Calibri" w:cs="Calibri"/>
                <w:bCs/>
                <w:sz w:val="24"/>
                <w:szCs w:val="24"/>
              </w:rPr>
              <w:t>checklist</w:t>
            </w:r>
            <w:r w:rsidRPr="00356531">
              <w:rPr>
                <w:rFonts w:ascii="Calibri" w:hAnsi="Calibri" w:cs="Calibri"/>
                <w:bCs/>
                <w:sz w:val="24"/>
                <w:szCs w:val="24"/>
              </w:rPr>
              <w:t xml:space="preserve"> and grant</w:t>
            </w:r>
          </w:p>
          <w:p w14:paraId="080F11CF" w14:textId="3CF0096A" w:rsidR="00665104" w:rsidRPr="00356531" w:rsidRDefault="00665104" w:rsidP="006D1C34">
            <w:pPr>
              <w:numPr>
                <w:ilvl w:val="0"/>
                <w:numId w:val="10"/>
              </w:numPr>
              <w:rPr>
                <w:rFonts w:ascii="Calibri" w:hAnsi="Calibri" w:cs="Calibri"/>
                <w:bCs/>
                <w:sz w:val="24"/>
                <w:szCs w:val="24"/>
              </w:rPr>
            </w:pPr>
            <w:r w:rsidRPr="00356531">
              <w:rPr>
                <w:rFonts w:ascii="Calibri" w:hAnsi="Calibri" w:cs="Calibri"/>
                <w:bCs/>
                <w:sz w:val="24"/>
                <w:szCs w:val="24"/>
              </w:rPr>
              <w:t>What have you learned?</w:t>
            </w:r>
          </w:p>
          <w:p w14:paraId="1EF19615" w14:textId="7E09F55C" w:rsidR="00E656FA" w:rsidRPr="00356531" w:rsidRDefault="00EE4408" w:rsidP="00665104">
            <w:pPr>
              <w:numPr>
                <w:ilvl w:val="0"/>
                <w:numId w:val="10"/>
              </w:numPr>
              <w:rPr>
                <w:rFonts w:ascii="Calibri" w:hAnsi="Calibri" w:cs="Calibri"/>
                <w:bCs/>
                <w:sz w:val="24"/>
                <w:szCs w:val="24"/>
              </w:rPr>
            </w:pPr>
            <w:proofErr w:type="spellStart"/>
            <w:r w:rsidRPr="00356531">
              <w:rPr>
                <w:rFonts w:ascii="Calibri" w:hAnsi="Calibri" w:cs="Calibri"/>
                <w:bCs/>
                <w:i/>
                <w:sz w:val="24"/>
                <w:szCs w:val="24"/>
              </w:rPr>
              <w:t>Regenesis</w:t>
            </w:r>
            <w:proofErr w:type="spellEnd"/>
            <w:r w:rsidR="00541464" w:rsidRPr="00356531">
              <w:rPr>
                <w:rFonts w:ascii="Calibri" w:hAnsi="Calibri" w:cs="Calibri"/>
                <w:bCs/>
                <w:sz w:val="24"/>
                <w:szCs w:val="24"/>
              </w:rPr>
              <w:t xml:space="preserve">: </w:t>
            </w:r>
            <w:r w:rsidRPr="00356531">
              <w:rPr>
                <w:rFonts w:ascii="Calibri" w:hAnsi="Calibri" w:cs="Calibri"/>
                <w:bCs/>
                <w:sz w:val="24"/>
                <w:szCs w:val="24"/>
              </w:rPr>
              <w:t>Ch. 1-2</w:t>
            </w:r>
          </w:p>
        </w:tc>
      </w:tr>
      <w:tr w:rsidR="0094563D" w:rsidRPr="00356531" w14:paraId="59AEB49B" w14:textId="77777777" w:rsidTr="0069143C">
        <w:trPr>
          <w:trHeight w:val="1440"/>
        </w:trPr>
        <w:tc>
          <w:tcPr>
            <w:tcW w:w="1440" w:type="dxa"/>
          </w:tcPr>
          <w:p w14:paraId="4888C54F" w14:textId="77777777" w:rsidR="0094563D" w:rsidRPr="00356531" w:rsidRDefault="0094563D" w:rsidP="00E656FA">
            <w:pPr>
              <w:jc w:val="center"/>
              <w:rPr>
                <w:rFonts w:ascii="Calibri" w:hAnsi="Calibri" w:cs="Calibri"/>
                <w:b/>
                <w:sz w:val="24"/>
                <w:szCs w:val="24"/>
              </w:rPr>
            </w:pPr>
            <w:r w:rsidRPr="00356531">
              <w:rPr>
                <w:rFonts w:ascii="Calibri" w:hAnsi="Calibri" w:cs="Calibri"/>
                <w:b/>
                <w:sz w:val="24"/>
                <w:szCs w:val="24"/>
              </w:rPr>
              <w:t>3</w:t>
            </w:r>
          </w:p>
          <w:p w14:paraId="4206388C" w14:textId="77777777" w:rsidR="0094563D" w:rsidRPr="00356531" w:rsidRDefault="0094563D" w:rsidP="00E656FA">
            <w:pPr>
              <w:jc w:val="center"/>
              <w:rPr>
                <w:rFonts w:ascii="Calibri" w:hAnsi="Calibri" w:cs="Calibri"/>
                <w:b/>
                <w:sz w:val="24"/>
                <w:szCs w:val="24"/>
              </w:rPr>
            </w:pPr>
            <w:r w:rsidRPr="00356531">
              <w:rPr>
                <w:rFonts w:ascii="Calibri" w:hAnsi="Calibri" w:cs="Calibri"/>
                <w:b/>
                <w:sz w:val="24"/>
                <w:szCs w:val="24"/>
              </w:rPr>
              <w:t xml:space="preserve">Feb </w:t>
            </w:r>
            <w:r w:rsidR="001C03DF" w:rsidRPr="00356531">
              <w:rPr>
                <w:rFonts w:ascii="Calibri" w:hAnsi="Calibri" w:cs="Calibri"/>
                <w:b/>
                <w:sz w:val="24"/>
                <w:szCs w:val="24"/>
              </w:rPr>
              <w:t>1</w:t>
            </w:r>
            <w:r w:rsidR="006D1C34" w:rsidRPr="00356531">
              <w:rPr>
                <w:rFonts w:ascii="Calibri" w:hAnsi="Calibri" w:cs="Calibri"/>
                <w:b/>
                <w:sz w:val="24"/>
                <w:szCs w:val="24"/>
              </w:rPr>
              <w:t>5</w:t>
            </w:r>
          </w:p>
          <w:p w14:paraId="03B42C54" w14:textId="77777777" w:rsidR="001A52BC" w:rsidRPr="00356531" w:rsidRDefault="001A52BC" w:rsidP="00E656FA">
            <w:pPr>
              <w:jc w:val="center"/>
              <w:rPr>
                <w:rFonts w:ascii="Calibri" w:hAnsi="Calibri" w:cs="Calibri"/>
                <w:b/>
                <w:sz w:val="24"/>
                <w:szCs w:val="24"/>
              </w:rPr>
            </w:pPr>
          </w:p>
          <w:p w14:paraId="32154159" w14:textId="77777777" w:rsidR="001A52BC" w:rsidRPr="00356531" w:rsidRDefault="001A52BC" w:rsidP="006D1C34">
            <w:pPr>
              <w:rPr>
                <w:rFonts w:ascii="Calibri" w:hAnsi="Calibri" w:cs="Calibri"/>
                <w:b/>
                <w:sz w:val="24"/>
                <w:szCs w:val="24"/>
              </w:rPr>
            </w:pPr>
          </w:p>
        </w:tc>
        <w:tc>
          <w:tcPr>
            <w:tcW w:w="9198" w:type="dxa"/>
          </w:tcPr>
          <w:p w14:paraId="3859B85E" w14:textId="6B7C70A0" w:rsidR="00665104" w:rsidRPr="00356531" w:rsidRDefault="00665104" w:rsidP="00665104">
            <w:pPr>
              <w:rPr>
                <w:rFonts w:ascii="Calibri" w:hAnsi="Calibri" w:cs="Calibri"/>
                <w:bCs/>
                <w:sz w:val="24"/>
                <w:szCs w:val="24"/>
              </w:rPr>
            </w:pPr>
            <w:r w:rsidRPr="00356531">
              <w:rPr>
                <w:rFonts w:ascii="Calibri" w:hAnsi="Calibri" w:cs="Calibri"/>
                <w:bCs/>
                <w:sz w:val="24"/>
                <w:szCs w:val="24"/>
              </w:rPr>
              <w:t>Thesis plans, writing</w:t>
            </w:r>
          </w:p>
          <w:p w14:paraId="3656869F" w14:textId="77777777" w:rsidR="00665104" w:rsidRPr="00356531" w:rsidRDefault="00665104" w:rsidP="00665104">
            <w:pPr>
              <w:numPr>
                <w:ilvl w:val="0"/>
                <w:numId w:val="10"/>
              </w:numPr>
              <w:rPr>
                <w:rFonts w:ascii="Calibri" w:hAnsi="Calibri" w:cs="Calibri"/>
                <w:bCs/>
                <w:sz w:val="24"/>
                <w:szCs w:val="24"/>
              </w:rPr>
            </w:pPr>
            <w:r w:rsidRPr="00356531">
              <w:rPr>
                <w:rFonts w:ascii="Calibri" w:hAnsi="Calibri" w:cs="Calibri"/>
                <w:bCs/>
                <w:sz w:val="24"/>
                <w:szCs w:val="24"/>
              </w:rPr>
              <w:t>Syllabus</w:t>
            </w:r>
          </w:p>
          <w:p w14:paraId="12A2FB2C" w14:textId="77777777" w:rsidR="009C5347" w:rsidRPr="00356531" w:rsidRDefault="00665104" w:rsidP="00104382">
            <w:pPr>
              <w:numPr>
                <w:ilvl w:val="0"/>
                <w:numId w:val="10"/>
              </w:numPr>
              <w:rPr>
                <w:rFonts w:ascii="Calibri" w:hAnsi="Calibri" w:cs="Calibri"/>
                <w:bCs/>
                <w:sz w:val="24"/>
                <w:szCs w:val="24"/>
              </w:rPr>
            </w:pPr>
            <w:r w:rsidRPr="00356531">
              <w:rPr>
                <w:rFonts w:ascii="Calibri" w:hAnsi="Calibri" w:cs="Calibri"/>
                <w:bCs/>
                <w:sz w:val="24"/>
                <w:szCs w:val="24"/>
              </w:rPr>
              <w:t xml:space="preserve">Library format </w:t>
            </w:r>
          </w:p>
          <w:p w14:paraId="51B05761" w14:textId="601EA4BE" w:rsidR="009C5347" w:rsidRPr="00356531" w:rsidRDefault="009C5347" w:rsidP="00104382">
            <w:pPr>
              <w:numPr>
                <w:ilvl w:val="0"/>
                <w:numId w:val="10"/>
              </w:numPr>
              <w:rPr>
                <w:rFonts w:ascii="Calibri" w:hAnsi="Calibri" w:cs="Calibri"/>
                <w:bCs/>
                <w:sz w:val="24"/>
                <w:szCs w:val="24"/>
              </w:rPr>
            </w:pPr>
            <w:r w:rsidRPr="00356531">
              <w:rPr>
                <w:rFonts w:ascii="Calibri" w:hAnsi="Calibri" w:cs="Calibri"/>
                <w:bCs/>
                <w:sz w:val="24"/>
                <w:szCs w:val="24"/>
              </w:rPr>
              <w:t>Evidence, style manual, sources/databases</w:t>
            </w:r>
          </w:p>
          <w:p w14:paraId="7C0AA1F8" w14:textId="748D23C1" w:rsidR="00665104" w:rsidRPr="00356531" w:rsidRDefault="00665104" w:rsidP="00665104">
            <w:pPr>
              <w:numPr>
                <w:ilvl w:val="0"/>
                <w:numId w:val="10"/>
              </w:numPr>
              <w:rPr>
                <w:rFonts w:ascii="Calibri" w:hAnsi="Calibri" w:cs="Calibri"/>
                <w:bCs/>
                <w:sz w:val="24"/>
                <w:szCs w:val="24"/>
              </w:rPr>
            </w:pPr>
            <w:r w:rsidRPr="00356531">
              <w:rPr>
                <w:rFonts w:ascii="Calibri" w:hAnsi="Calibri" w:cs="Calibri"/>
                <w:bCs/>
                <w:sz w:val="24"/>
                <w:szCs w:val="24"/>
              </w:rPr>
              <w:t xml:space="preserve">Your thesis </w:t>
            </w:r>
            <w:r w:rsidR="009C5347" w:rsidRPr="00356531">
              <w:rPr>
                <w:rFonts w:ascii="Calibri" w:hAnsi="Calibri" w:cs="Calibri"/>
                <w:bCs/>
                <w:sz w:val="24"/>
                <w:szCs w:val="24"/>
              </w:rPr>
              <w:t xml:space="preserve">calendar, working groups, </w:t>
            </w:r>
            <w:r w:rsidRPr="00356531">
              <w:rPr>
                <w:rFonts w:ascii="Calibri" w:hAnsi="Calibri" w:cs="Calibri"/>
                <w:bCs/>
                <w:sz w:val="24"/>
                <w:szCs w:val="24"/>
              </w:rPr>
              <w:t>writing buddies</w:t>
            </w:r>
          </w:p>
          <w:p w14:paraId="7478BAF6" w14:textId="6502B986" w:rsidR="00EE4408" w:rsidRPr="00356531" w:rsidRDefault="00EE4408" w:rsidP="00EE4408">
            <w:pPr>
              <w:rPr>
                <w:rFonts w:ascii="Calibri" w:hAnsi="Calibri" w:cs="Calibri"/>
                <w:bCs/>
                <w:sz w:val="24"/>
                <w:szCs w:val="24"/>
              </w:rPr>
            </w:pPr>
            <w:r w:rsidRPr="00356531">
              <w:rPr>
                <w:rFonts w:ascii="Calibri" w:hAnsi="Calibri" w:cs="Calibri"/>
                <w:bCs/>
                <w:sz w:val="24"/>
                <w:szCs w:val="24"/>
              </w:rPr>
              <w:t>DUE:</w:t>
            </w:r>
          </w:p>
          <w:p w14:paraId="169374E2" w14:textId="77777777" w:rsidR="00830A2E" w:rsidRPr="00356531" w:rsidRDefault="009C5347" w:rsidP="009C5347">
            <w:pPr>
              <w:pStyle w:val="Paragraphedeliste"/>
              <w:numPr>
                <w:ilvl w:val="0"/>
                <w:numId w:val="18"/>
              </w:numPr>
              <w:rPr>
                <w:rFonts w:ascii="Calibri" w:hAnsi="Calibri" w:cs="Calibri"/>
                <w:bCs/>
                <w:sz w:val="24"/>
                <w:szCs w:val="24"/>
              </w:rPr>
            </w:pPr>
            <w:r w:rsidRPr="00356531">
              <w:rPr>
                <w:rFonts w:ascii="Calibri" w:hAnsi="Calibri" w:cs="Calibri"/>
                <w:bCs/>
                <w:sz w:val="24"/>
                <w:szCs w:val="24"/>
              </w:rPr>
              <w:t>Your</w:t>
            </w:r>
            <w:r w:rsidR="00EE4408" w:rsidRPr="00356531">
              <w:rPr>
                <w:rFonts w:ascii="Calibri" w:hAnsi="Calibri" w:cs="Calibri"/>
                <w:bCs/>
                <w:sz w:val="24"/>
                <w:szCs w:val="24"/>
              </w:rPr>
              <w:t xml:space="preserve"> syllabus</w:t>
            </w:r>
          </w:p>
          <w:p w14:paraId="0C1D4362" w14:textId="05F764DE" w:rsidR="004C53ED" w:rsidRPr="00356531" w:rsidRDefault="004C53ED" w:rsidP="009C5347">
            <w:pPr>
              <w:pStyle w:val="Paragraphedeliste"/>
              <w:numPr>
                <w:ilvl w:val="0"/>
                <w:numId w:val="18"/>
              </w:numPr>
              <w:rPr>
                <w:rFonts w:ascii="Calibri" w:hAnsi="Calibri" w:cs="Calibri"/>
                <w:bCs/>
                <w:sz w:val="24"/>
                <w:szCs w:val="24"/>
              </w:rPr>
            </w:pPr>
            <w:r w:rsidRPr="00356531">
              <w:rPr>
                <w:rFonts w:ascii="Calibri" w:hAnsi="Calibri" w:cs="Calibri"/>
                <w:bCs/>
                <w:sz w:val="24"/>
                <w:szCs w:val="24"/>
              </w:rPr>
              <w:t>Put your thesis in library format (look for it under Resources)</w:t>
            </w:r>
          </w:p>
        </w:tc>
      </w:tr>
      <w:tr w:rsidR="00F879EE" w:rsidRPr="00356531" w14:paraId="61442E0E" w14:textId="77777777" w:rsidTr="00EE4408">
        <w:trPr>
          <w:trHeight w:val="1131"/>
        </w:trPr>
        <w:tc>
          <w:tcPr>
            <w:tcW w:w="1440" w:type="dxa"/>
          </w:tcPr>
          <w:p w14:paraId="063D3890" w14:textId="77777777" w:rsidR="0094563D" w:rsidRPr="00356531" w:rsidRDefault="0094563D" w:rsidP="00E656FA">
            <w:pPr>
              <w:jc w:val="center"/>
              <w:rPr>
                <w:rFonts w:ascii="Calibri" w:hAnsi="Calibri" w:cs="Calibri"/>
                <w:b/>
                <w:sz w:val="24"/>
                <w:szCs w:val="24"/>
              </w:rPr>
            </w:pPr>
            <w:r w:rsidRPr="00356531">
              <w:rPr>
                <w:rFonts w:ascii="Calibri" w:hAnsi="Calibri" w:cs="Calibri"/>
                <w:b/>
                <w:sz w:val="24"/>
                <w:szCs w:val="24"/>
              </w:rPr>
              <w:t>4</w:t>
            </w:r>
          </w:p>
          <w:p w14:paraId="75AF9F30" w14:textId="77777777" w:rsidR="0094563D" w:rsidRPr="00356531" w:rsidRDefault="0094563D" w:rsidP="00E656FA">
            <w:pPr>
              <w:jc w:val="center"/>
              <w:rPr>
                <w:rFonts w:ascii="Calibri" w:hAnsi="Calibri" w:cs="Calibri"/>
                <w:b/>
                <w:sz w:val="24"/>
                <w:szCs w:val="24"/>
              </w:rPr>
            </w:pPr>
            <w:r w:rsidRPr="00356531">
              <w:rPr>
                <w:rFonts w:ascii="Calibri" w:hAnsi="Calibri" w:cs="Calibri"/>
                <w:b/>
                <w:sz w:val="24"/>
                <w:szCs w:val="24"/>
              </w:rPr>
              <w:t xml:space="preserve">Feb </w:t>
            </w:r>
            <w:r w:rsidR="000D5864" w:rsidRPr="00356531">
              <w:rPr>
                <w:rFonts w:ascii="Calibri" w:hAnsi="Calibri" w:cs="Calibri"/>
                <w:b/>
                <w:sz w:val="24"/>
                <w:szCs w:val="24"/>
              </w:rPr>
              <w:t>2</w:t>
            </w:r>
            <w:r w:rsidR="006D1C34" w:rsidRPr="00356531">
              <w:rPr>
                <w:rFonts w:ascii="Calibri" w:hAnsi="Calibri" w:cs="Calibri"/>
                <w:b/>
                <w:sz w:val="24"/>
                <w:szCs w:val="24"/>
              </w:rPr>
              <w:t>2</w:t>
            </w:r>
          </w:p>
        </w:tc>
        <w:tc>
          <w:tcPr>
            <w:tcW w:w="9198" w:type="dxa"/>
          </w:tcPr>
          <w:p w14:paraId="39E1A4AB" w14:textId="40AF3132" w:rsidR="009C5347" w:rsidRPr="00356531" w:rsidRDefault="009C5347" w:rsidP="00E656FA">
            <w:pPr>
              <w:rPr>
                <w:rFonts w:ascii="Calibri" w:hAnsi="Calibri" w:cs="Calibri"/>
                <w:bCs/>
                <w:sz w:val="24"/>
                <w:szCs w:val="24"/>
              </w:rPr>
            </w:pPr>
            <w:r w:rsidRPr="00356531">
              <w:rPr>
                <w:rFonts w:ascii="Calibri" w:hAnsi="Calibri" w:cs="Calibri"/>
                <w:bCs/>
                <w:sz w:val="24"/>
                <w:szCs w:val="24"/>
              </w:rPr>
              <w:t>Thesis statement</w:t>
            </w:r>
          </w:p>
          <w:p w14:paraId="4575557B" w14:textId="0A1CBB17" w:rsidR="009C5347" w:rsidRPr="00356531" w:rsidRDefault="009C5347" w:rsidP="00E656FA">
            <w:pPr>
              <w:rPr>
                <w:rFonts w:ascii="Calibri" w:hAnsi="Calibri" w:cs="Calibri"/>
                <w:bCs/>
                <w:sz w:val="24"/>
                <w:szCs w:val="24"/>
              </w:rPr>
            </w:pPr>
            <w:r w:rsidRPr="00356531">
              <w:rPr>
                <w:rFonts w:ascii="Calibri" w:hAnsi="Calibri" w:cs="Calibri"/>
                <w:bCs/>
                <w:sz w:val="24"/>
                <w:szCs w:val="24"/>
              </w:rPr>
              <w:t>DUE</w:t>
            </w:r>
            <w:r w:rsidRPr="00356531">
              <w:rPr>
                <w:rFonts w:ascii="Calibri" w:hAnsi="Calibri" w:cs="Calibri"/>
                <w:bCs/>
                <w:sz w:val="24"/>
                <w:szCs w:val="24"/>
              </w:rPr>
              <w:t xml:space="preserve">: </w:t>
            </w:r>
          </w:p>
          <w:p w14:paraId="151039E2" w14:textId="30BDB546" w:rsidR="009C5347" w:rsidRPr="00356531" w:rsidRDefault="009C5347" w:rsidP="009C5347">
            <w:pPr>
              <w:pStyle w:val="Paragraphedeliste"/>
              <w:numPr>
                <w:ilvl w:val="0"/>
                <w:numId w:val="19"/>
              </w:numPr>
              <w:rPr>
                <w:rFonts w:ascii="Calibri" w:hAnsi="Calibri" w:cs="Calibri"/>
                <w:bCs/>
                <w:sz w:val="24"/>
                <w:szCs w:val="24"/>
              </w:rPr>
            </w:pPr>
            <w:r w:rsidRPr="00356531">
              <w:rPr>
                <w:rFonts w:ascii="Calibri" w:hAnsi="Calibri" w:cs="Calibri"/>
                <w:bCs/>
                <w:sz w:val="24"/>
                <w:szCs w:val="24"/>
              </w:rPr>
              <w:t>Writing your argument (Belcher)</w:t>
            </w:r>
          </w:p>
          <w:p w14:paraId="6C6E5907" w14:textId="768ECEFA" w:rsidR="004C53ED" w:rsidRPr="00356531" w:rsidRDefault="009C5347" w:rsidP="00E656FA">
            <w:pPr>
              <w:pStyle w:val="Paragraphedeliste"/>
              <w:numPr>
                <w:ilvl w:val="0"/>
                <w:numId w:val="19"/>
              </w:numPr>
              <w:rPr>
                <w:rFonts w:ascii="Calibri" w:hAnsi="Calibri" w:cs="Calibri"/>
                <w:bCs/>
                <w:sz w:val="24"/>
                <w:szCs w:val="24"/>
              </w:rPr>
            </w:pPr>
            <w:r w:rsidRPr="00356531">
              <w:rPr>
                <w:rFonts w:ascii="Calibri" w:hAnsi="Calibri" w:cs="Calibri"/>
                <w:bCs/>
                <w:sz w:val="24"/>
                <w:szCs w:val="24"/>
              </w:rPr>
              <w:t>Thesis statement assignment</w:t>
            </w:r>
          </w:p>
          <w:p w14:paraId="53C90150" w14:textId="593350B8" w:rsidR="004C53ED" w:rsidRPr="00356531" w:rsidRDefault="004C53ED" w:rsidP="004C53ED">
            <w:pPr>
              <w:numPr>
                <w:ilvl w:val="0"/>
                <w:numId w:val="11"/>
              </w:numPr>
              <w:rPr>
                <w:rFonts w:ascii="Calibri" w:hAnsi="Calibri" w:cs="Calibri"/>
                <w:bCs/>
                <w:sz w:val="24"/>
                <w:szCs w:val="24"/>
              </w:rPr>
            </w:pPr>
            <w:proofErr w:type="spellStart"/>
            <w:r w:rsidRPr="00356531">
              <w:rPr>
                <w:rFonts w:ascii="Calibri" w:hAnsi="Calibri" w:cs="Calibri"/>
                <w:bCs/>
                <w:i/>
                <w:sz w:val="24"/>
                <w:szCs w:val="24"/>
              </w:rPr>
              <w:t>Regenesis</w:t>
            </w:r>
            <w:proofErr w:type="spellEnd"/>
            <w:r w:rsidRPr="00356531">
              <w:rPr>
                <w:rFonts w:ascii="Calibri" w:hAnsi="Calibri" w:cs="Calibri"/>
                <w:bCs/>
                <w:sz w:val="24"/>
                <w:szCs w:val="24"/>
              </w:rPr>
              <w:t xml:space="preserve">: </w:t>
            </w:r>
            <w:r w:rsidR="009F554C" w:rsidRPr="00356531">
              <w:rPr>
                <w:rFonts w:ascii="Calibri" w:hAnsi="Calibri" w:cs="Calibri"/>
                <w:bCs/>
                <w:sz w:val="24"/>
                <w:szCs w:val="24"/>
              </w:rPr>
              <w:t xml:space="preserve">read </w:t>
            </w:r>
            <w:r w:rsidRPr="00356531">
              <w:rPr>
                <w:rFonts w:ascii="Calibri" w:hAnsi="Calibri" w:cs="Calibri"/>
                <w:bCs/>
                <w:sz w:val="24"/>
                <w:szCs w:val="24"/>
              </w:rPr>
              <w:t xml:space="preserve">Chapter </w:t>
            </w:r>
            <w:r w:rsidR="00404ED9" w:rsidRPr="00356531">
              <w:rPr>
                <w:rFonts w:ascii="Calibri" w:hAnsi="Calibri" w:cs="Calibri"/>
                <w:bCs/>
                <w:sz w:val="24"/>
                <w:szCs w:val="24"/>
              </w:rPr>
              <w:t>3</w:t>
            </w:r>
          </w:p>
        </w:tc>
      </w:tr>
      <w:tr w:rsidR="006E6344" w:rsidRPr="00356531" w14:paraId="1E542BE2" w14:textId="77777777" w:rsidTr="0069143C">
        <w:trPr>
          <w:trHeight w:val="1440"/>
        </w:trPr>
        <w:tc>
          <w:tcPr>
            <w:tcW w:w="1440" w:type="dxa"/>
          </w:tcPr>
          <w:p w14:paraId="319794C6" w14:textId="77777777" w:rsidR="006E6344" w:rsidRPr="00356531" w:rsidRDefault="006E6344" w:rsidP="00E656FA">
            <w:pPr>
              <w:jc w:val="center"/>
              <w:rPr>
                <w:rFonts w:ascii="Calibri" w:hAnsi="Calibri" w:cs="Calibri"/>
                <w:b/>
                <w:sz w:val="24"/>
                <w:szCs w:val="24"/>
              </w:rPr>
            </w:pPr>
            <w:r w:rsidRPr="00356531">
              <w:rPr>
                <w:rFonts w:ascii="Calibri" w:hAnsi="Calibri" w:cs="Calibri"/>
                <w:b/>
                <w:sz w:val="24"/>
                <w:szCs w:val="24"/>
              </w:rPr>
              <w:t>5</w:t>
            </w:r>
          </w:p>
          <w:p w14:paraId="1F33474C" w14:textId="77777777" w:rsidR="006E6344" w:rsidRPr="00356531" w:rsidRDefault="006D1C34" w:rsidP="00E656FA">
            <w:pPr>
              <w:jc w:val="center"/>
              <w:rPr>
                <w:rFonts w:ascii="Calibri" w:hAnsi="Calibri" w:cs="Calibri"/>
                <w:b/>
                <w:sz w:val="24"/>
                <w:szCs w:val="24"/>
              </w:rPr>
            </w:pPr>
            <w:r w:rsidRPr="00356531">
              <w:rPr>
                <w:rFonts w:ascii="Calibri" w:hAnsi="Calibri" w:cs="Calibri"/>
                <w:b/>
                <w:sz w:val="24"/>
                <w:szCs w:val="24"/>
              </w:rPr>
              <w:t>March 1</w:t>
            </w:r>
          </w:p>
        </w:tc>
        <w:tc>
          <w:tcPr>
            <w:tcW w:w="9198" w:type="dxa"/>
          </w:tcPr>
          <w:p w14:paraId="23A5EA2B" w14:textId="7BC06D3D" w:rsidR="009C5347" w:rsidRPr="00356531" w:rsidRDefault="009C5347" w:rsidP="00E656FA">
            <w:pPr>
              <w:rPr>
                <w:rFonts w:ascii="Calibri" w:hAnsi="Calibri" w:cs="Calibri"/>
                <w:bCs/>
                <w:sz w:val="24"/>
                <w:szCs w:val="24"/>
              </w:rPr>
            </w:pPr>
            <w:r w:rsidRPr="00356531">
              <w:rPr>
                <w:rFonts w:ascii="Calibri" w:hAnsi="Calibri" w:cs="Calibri"/>
                <w:bCs/>
                <w:sz w:val="24"/>
                <w:szCs w:val="24"/>
              </w:rPr>
              <w:t>Library and resources</w:t>
            </w:r>
          </w:p>
          <w:p w14:paraId="27C0385F" w14:textId="2C48C882" w:rsidR="009C5347" w:rsidRPr="00356531" w:rsidRDefault="009C5347" w:rsidP="009C5347">
            <w:pPr>
              <w:pStyle w:val="Paragraphedeliste"/>
              <w:numPr>
                <w:ilvl w:val="0"/>
                <w:numId w:val="20"/>
              </w:numPr>
              <w:rPr>
                <w:rFonts w:ascii="Calibri" w:hAnsi="Calibri" w:cs="Calibri"/>
                <w:bCs/>
                <w:sz w:val="24"/>
                <w:szCs w:val="24"/>
              </w:rPr>
            </w:pPr>
            <w:r w:rsidRPr="00356531">
              <w:rPr>
                <w:rFonts w:ascii="Calibri" w:hAnsi="Calibri" w:cs="Calibri"/>
                <w:bCs/>
                <w:sz w:val="24"/>
                <w:szCs w:val="24"/>
              </w:rPr>
              <w:t>Visit by Kelly Lindberg</w:t>
            </w:r>
          </w:p>
          <w:p w14:paraId="5DCE0A9C" w14:textId="2EDC80AF" w:rsidR="009C5347" w:rsidRPr="00356531" w:rsidRDefault="009C5347" w:rsidP="00E656FA">
            <w:pPr>
              <w:rPr>
                <w:rFonts w:ascii="Calibri" w:hAnsi="Calibri" w:cs="Calibri"/>
                <w:bCs/>
                <w:sz w:val="24"/>
                <w:szCs w:val="24"/>
              </w:rPr>
            </w:pPr>
          </w:p>
          <w:p w14:paraId="232F92AA" w14:textId="77777777" w:rsidR="004C53ED" w:rsidRPr="00356531" w:rsidRDefault="004C53ED" w:rsidP="004C53ED">
            <w:pPr>
              <w:rPr>
                <w:rFonts w:ascii="Calibri" w:hAnsi="Calibri" w:cs="Calibri"/>
                <w:bCs/>
                <w:sz w:val="24"/>
                <w:szCs w:val="24"/>
              </w:rPr>
            </w:pPr>
            <w:r w:rsidRPr="00356531">
              <w:rPr>
                <w:rFonts w:ascii="Calibri" w:hAnsi="Calibri" w:cs="Calibri"/>
                <w:bCs/>
                <w:sz w:val="24"/>
                <w:szCs w:val="24"/>
              </w:rPr>
              <w:t>Thesis reading, activity, discussion: group 1</w:t>
            </w:r>
          </w:p>
          <w:p w14:paraId="7F669AF9" w14:textId="32EEA08D" w:rsidR="005E63E3" w:rsidRPr="00356531" w:rsidRDefault="004C53ED" w:rsidP="004C53ED">
            <w:pPr>
              <w:pStyle w:val="Paragraphedeliste"/>
              <w:ind w:left="360"/>
              <w:rPr>
                <w:rFonts w:ascii="Calibri" w:hAnsi="Calibri" w:cs="Calibri"/>
                <w:bCs/>
                <w:sz w:val="24"/>
                <w:szCs w:val="24"/>
              </w:rPr>
            </w:pPr>
            <w:r w:rsidRPr="00356531">
              <w:rPr>
                <w:rFonts w:ascii="Calibri" w:hAnsi="Calibri" w:cs="Calibri"/>
                <w:bCs/>
                <w:sz w:val="24"/>
                <w:szCs w:val="24"/>
              </w:rPr>
              <w:t>DUE: Queries &amp; insights on thesis reading</w:t>
            </w:r>
          </w:p>
        </w:tc>
      </w:tr>
      <w:tr w:rsidR="006E6344" w:rsidRPr="00356531" w14:paraId="2067EA9D" w14:textId="77777777" w:rsidTr="004C53ED">
        <w:trPr>
          <w:trHeight w:val="1262"/>
        </w:trPr>
        <w:tc>
          <w:tcPr>
            <w:tcW w:w="1440" w:type="dxa"/>
          </w:tcPr>
          <w:p w14:paraId="70AFC9AC" w14:textId="77777777" w:rsidR="006E6344" w:rsidRPr="00356531" w:rsidRDefault="006E6344" w:rsidP="00E656FA">
            <w:pPr>
              <w:jc w:val="center"/>
              <w:rPr>
                <w:rFonts w:ascii="Calibri" w:hAnsi="Calibri" w:cs="Calibri"/>
                <w:b/>
                <w:sz w:val="24"/>
                <w:szCs w:val="24"/>
              </w:rPr>
            </w:pPr>
            <w:r w:rsidRPr="00356531">
              <w:rPr>
                <w:rFonts w:ascii="Calibri" w:hAnsi="Calibri" w:cs="Calibri"/>
                <w:b/>
                <w:sz w:val="24"/>
                <w:szCs w:val="24"/>
              </w:rPr>
              <w:t>6</w:t>
            </w:r>
          </w:p>
          <w:p w14:paraId="22D8BD27" w14:textId="77777777" w:rsidR="006E6344" w:rsidRPr="00356531" w:rsidRDefault="006E6344" w:rsidP="00E656FA">
            <w:pPr>
              <w:jc w:val="center"/>
              <w:rPr>
                <w:rFonts w:ascii="Calibri" w:hAnsi="Calibri" w:cs="Calibri"/>
                <w:b/>
                <w:sz w:val="24"/>
                <w:szCs w:val="24"/>
              </w:rPr>
            </w:pPr>
            <w:r w:rsidRPr="00356531">
              <w:rPr>
                <w:rFonts w:ascii="Calibri" w:hAnsi="Calibri" w:cs="Calibri"/>
                <w:b/>
                <w:sz w:val="24"/>
                <w:szCs w:val="24"/>
              </w:rPr>
              <w:t>Ma</w:t>
            </w:r>
            <w:r w:rsidR="006D1C34" w:rsidRPr="00356531">
              <w:rPr>
                <w:rFonts w:ascii="Calibri" w:hAnsi="Calibri" w:cs="Calibri"/>
                <w:b/>
                <w:sz w:val="24"/>
                <w:szCs w:val="24"/>
              </w:rPr>
              <w:t>rch</w:t>
            </w:r>
            <w:r w:rsidRPr="00356531">
              <w:rPr>
                <w:rFonts w:ascii="Calibri" w:hAnsi="Calibri" w:cs="Calibri"/>
                <w:b/>
                <w:sz w:val="24"/>
                <w:szCs w:val="24"/>
              </w:rPr>
              <w:t xml:space="preserve"> </w:t>
            </w:r>
            <w:r w:rsidR="006D1C34" w:rsidRPr="00356531">
              <w:rPr>
                <w:rFonts w:ascii="Calibri" w:hAnsi="Calibri" w:cs="Calibri"/>
                <w:b/>
                <w:sz w:val="24"/>
                <w:szCs w:val="24"/>
              </w:rPr>
              <w:t>8</w:t>
            </w:r>
          </w:p>
        </w:tc>
        <w:tc>
          <w:tcPr>
            <w:tcW w:w="9198" w:type="dxa"/>
          </w:tcPr>
          <w:p w14:paraId="15D91BE0" w14:textId="3AAA35BE" w:rsidR="004C53ED" w:rsidRPr="00356531" w:rsidRDefault="004C53ED" w:rsidP="004C53ED">
            <w:pPr>
              <w:rPr>
                <w:rFonts w:ascii="Calibri" w:hAnsi="Calibri" w:cs="Calibri"/>
                <w:bCs/>
                <w:sz w:val="24"/>
                <w:szCs w:val="24"/>
              </w:rPr>
            </w:pPr>
            <w:r w:rsidRPr="00356531">
              <w:rPr>
                <w:rFonts w:ascii="Calibri" w:hAnsi="Calibri" w:cs="Calibri"/>
                <w:bCs/>
                <w:sz w:val="24"/>
                <w:szCs w:val="24"/>
              </w:rPr>
              <w:t xml:space="preserve">Thesis reading, activity, discussion: group </w:t>
            </w:r>
            <w:r w:rsidRPr="00356531">
              <w:rPr>
                <w:rFonts w:ascii="Calibri" w:hAnsi="Calibri" w:cs="Calibri"/>
                <w:bCs/>
                <w:sz w:val="24"/>
                <w:szCs w:val="24"/>
              </w:rPr>
              <w:t>2</w:t>
            </w:r>
          </w:p>
          <w:p w14:paraId="5E4B0265" w14:textId="450F2D40" w:rsidR="004C53ED" w:rsidRPr="00356531" w:rsidRDefault="004C53ED" w:rsidP="004C53ED">
            <w:pPr>
              <w:pStyle w:val="Paragraphedeliste"/>
              <w:ind w:left="360"/>
              <w:rPr>
                <w:rFonts w:ascii="Calibri" w:hAnsi="Calibri" w:cs="Calibri"/>
                <w:bCs/>
                <w:sz w:val="24"/>
                <w:szCs w:val="24"/>
              </w:rPr>
            </w:pPr>
            <w:r w:rsidRPr="00356531">
              <w:rPr>
                <w:rFonts w:ascii="Calibri" w:hAnsi="Calibri" w:cs="Calibri"/>
                <w:bCs/>
                <w:sz w:val="24"/>
                <w:szCs w:val="24"/>
              </w:rPr>
              <w:t>DUE: Queries &amp; insights on thesis reading</w:t>
            </w:r>
          </w:p>
          <w:p w14:paraId="04E9BBDF" w14:textId="77777777" w:rsidR="004C53ED" w:rsidRPr="00356531" w:rsidRDefault="004C53ED" w:rsidP="00E656FA">
            <w:pPr>
              <w:rPr>
                <w:rFonts w:ascii="Calibri" w:hAnsi="Calibri" w:cs="Calibri"/>
                <w:bCs/>
                <w:sz w:val="24"/>
                <w:szCs w:val="24"/>
              </w:rPr>
            </w:pPr>
          </w:p>
          <w:p w14:paraId="0B4A64CF" w14:textId="364A4DF0" w:rsidR="006E6344" w:rsidRPr="00356531" w:rsidRDefault="006E6344" w:rsidP="004C53ED">
            <w:pPr>
              <w:rPr>
                <w:rFonts w:ascii="Calibri" w:hAnsi="Calibri" w:cs="Calibri"/>
                <w:bCs/>
                <w:sz w:val="24"/>
                <w:szCs w:val="24"/>
              </w:rPr>
            </w:pPr>
            <w:r w:rsidRPr="00356531">
              <w:rPr>
                <w:rFonts w:ascii="Calibri" w:hAnsi="Calibri" w:cs="Calibri"/>
                <w:bCs/>
                <w:sz w:val="24"/>
                <w:szCs w:val="24"/>
              </w:rPr>
              <w:t xml:space="preserve">The </w:t>
            </w:r>
            <w:proofErr w:type="spellStart"/>
            <w:r w:rsidR="004C53ED" w:rsidRPr="00356531">
              <w:rPr>
                <w:rFonts w:ascii="Calibri" w:hAnsi="Calibri" w:cs="Calibri"/>
                <w:bCs/>
                <w:sz w:val="24"/>
                <w:szCs w:val="24"/>
              </w:rPr>
              <w:t>bacc</w:t>
            </w:r>
            <w:proofErr w:type="spellEnd"/>
            <w:r w:rsidR="004C53ED" w:rsidRPr="00356531">
              <w:rPr>
                <w:rFonts w:ascii="Calibri" w:hAnsi="Calibri" w:cs="Calibri"/>
                <w:bCs/>
                <w:sz w:val="24"/>
                <w:szCs w:val="24"/>
              </w:rPr>
              <w:t xml:space="preserve">: </w:t>
            </w:r>
            <w:r w:rsidRPr="00356531">
              <w:rPr>
                <w:rFonts w:ascii="Calibri" w:hAnsi="Calibri" w:cs="Calibri"/>
                <w:bCs/>
                <w:sz w:val="24"/>
                <w:szCs w:val="24"/>
              </w:rPr>
              <w:t>forms, protocol, talks</w:t>
            </w:r>
          </w:p>
          <w:p w14:paraId="5A3C558C" w14:textId="77777777" w:rsidR="004C53ED" w:rsidRPr="00356531" w:rsidRDefault="004C53ED" w:rsidP="004C53ED">
            <w:pPr>
              <w:rPr>
                <w:rFonts w:ascii="Calibri" w:hAnsi="Calibri" w:cs="Calibri"/>
                <w:bCs/>
                <w:sz w:val="24"/>
                <w:szCs w:val="24"/>
              </w:rPr>
            </w:pPr>
          </w:p>
          <w:p w14:paraId="57AAC68E" w14:textId="77777777" w:rsidR="004C53ED" w:rsidRPr="00356531" w:rsidRDefault="004C53ED" w:rsidP="004C53ED">
            <w:pPr>
              <w:rPr>
                <w:rFonts w:ascii="Calibri" w:hAnsi="Calibri" w:cs="Calibri"/>
                <w:bCs/>
                <w:sz w:val="24"/>
                <w:szCs w:val="24"/>
              </w:rPr>
            </w:pPr>
            <w:r w:rsidRPr="00356531">
              <w:rPr>
                <w:rFonts w:ascii="Calibri" w:hAnsi="Calibri" w:cs="Calibri"/>
                <w:bCs/>
                <w:sz w:val="24"/>
                <w:szCs w:val="24"/>
              </w:rPr>
              <w:t>Life after college</w:t>
            </w:r>
          </w:p>
          <w:p w14:paraId="4D90289A" w14:textId="77777777" w:rsidR="004C53ED" w:rsidRPr="00356531" w:rsidRDefault="004C53ED" w:rsidP="004C53ED">
            <w:pPr>
              <w:numPr>
                <w:ilvl w:val="0"/>
                <w:numId w:val="11"/>
              </w:numPr>
              <w:rPr>
                <w:rFonts w:ascii="Calibri" w:hAnsi="Calibri" w:cs="Calibri"/>
                <w:bCs/>
                <w:sz w:val="24"/>
                <w:szCs w:val="24"/>
              </w:rPr>
            </w:pPr>
            <w:r w:rsidRPr="00356531">
              <w:rPr>
                <w:rFonts w:ascii="Calibri" w:hAnsi="Calibri" w:cs="Calibri"/>
                <w:bCs/>
                <w:sz w:val="24"/>
                <w:szCs w:val="24"/>
              </w:rPr>
              <w:t>Resumes/CVs &amp; transferable skills</w:t>
            </w:r>
          </w:p>
          <w:p w14:paraId="2E726ED1" w14:textId="77777777" w:rsidR="004C53ED" w:rsidRPr="00356531" w:rsidRDefault="004C53ED" w:rsidP="004C53ED">
            <w:pPr>
              <w:pStyle w:val="Paragraphedeliste"/>
              <w:numPr>
                <w:ilvl w:val="0"/>
                <w:numId w:val="11"/>
              </w:numPr>
              <w:rPr>
                <w:rFonts w:ascii="Calibri" w:hAnsi="Calibri" w:cs="Calibri"/>
                <w:bCs/>
                <w:sz w:val="24"/>
                <w:szCs w:val="24"/>
              </w:rPr>
            </w:pPr>
            <w:r w:rsidRPr="00356531">
              <w:rPr>
                <w:rFonts w:ascii="Calibri" w:hAnsi="Calibri" w:cs="Calibri"/>
                <w:bCs/>
                <w:sz w:val="24"/>
                <w:szCs w:val="24"/>
              </w:rPr>
              <w:t>Graduate school, internships, jobs</w:t>
            </w:r>
          </w:p>
          <w:p w14:paraId="77121DB7" w14:textId="77777777" w:rsidR="004C53ED" w:rsidRPr="00356531" w:rsidRDefault="004C53ED" w:rsidP="004C53ED">
            <w:pPr>
              <w:numPr>
                <w:ilvl w:val="0"/>
                <w:numId w:val="11"/>
              </w:numPr>
              <w:rPr>
                <w:rFonts w:ascii="Calibri" w:hAnsi="Calibri" w:cs="Calibri"/>
                <w:bCs/>
                <w:sz w:val="24"/>
                <w:szCs w:val="24"/>
              </w:rPr>
            </w:pPr>
            <w:r w:rsidRPr="00356531">
              <w:rPr>
                <w:rFonts w:ascii="Calibri" w:hAnsi="Calibri" w:cs="Calibri"/>
                <w:bCs/>
                <w:sz w:val="24"/>
                <w:szCs w:val="24"/>
              </w:rPr>
              <w:t xml:space="preserve">DUE: </w:t>
            </w:r>
          </w:p>
          <w:p w14:paraId="2060CEFF" w14:textId="77777777" w:rsidR="004C53ED" w:rsidRPr="00356531" w:rsidRDefault="004C53ED" w:rsidP="004C53ED">
            <w:pPr>
              <w:numPr>
                <w:ilvl w:val="1"/>
                <w:numId w:val="11"/>
              </w:numPr>
              <w:rPr>
                <w:rFonts w:ascii="Calibri" w:hAnsi="Calibri" w:cs="Calibri"/>
                <w:bCs/>
                <w:sz w:val="24"/>
                <w:szCs w:val="24"/>
              </w:rPr>
            </w:pPr>
            <w:r w:rsidRPr="00356531">
              <w:rPr>
                <w:rFonts w:ascii="Calibri" w:hAnsi="Calibri" w:cs="Calibri"/>
                <w:bCs/>
                <w:sz w:val="24"/>
                <w:szCs w:val="24"/>
              </w:rPr>
              <w:t>Resume/CV draft &amp; next year’s (vague) plan</w:t>
            </w:r>
          </w:p>
          <w:p w14:paraId="18AF8401" w14:textId="7D2F7322" w:rsidR="004C53ED" w:rsidRPr="00356531" w:rsidRDefault="004C53ED" w:rsidP="004C53ED">
            <w:pPr>
              <w:numPr>
                <w:ilvl w:val="1"/>
                <w:numId w:val="11"/>
              </w:numPr>
              <w:rPr>
                <w:rFonts w:ascii="Calibri" w:hAnsi="Calibri" w:cs="Calibri"/>
                <w:bCs/>
                <w:sz w:val="24"/>
                <w:szCs w:val="24"/>
              </w:rPr>
            </w:pPr>
            <w:r w:rsidRPr="00356531">
              <w:rPr>
                <w:rFonts w:ascii="Calibri" w:hAnsi="Calibri" w:cs="Calibri"/>
                <w:bCs/>
                <w:sz w:val="24"/>
                <w:szCs w:val="24"/>
              </w:rPr>
              <w:t>CEO appointment for resume/CV review &amp; mock interview</w:t>
            </w:r>
          </w:p>
        </w:tc>
      </w:tr>
    </w:tbl>
    <w:p w14:paraId="4DA0511E" w14:textId="77777777" w:rsidR="00DF7A8D" w:rsidRPr="00356531" w:rsidRDefault="00DF7A8D">
      <w:pPr>
        <w:rPr>
          <w:rFonts w:ascii="Calibri" w:hAnsi="Calibri" w:cs="Calibr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8576"/>
      </w:tblGrid>
      <w:tr w:rsidR="0094563D" w:rsidRPr="00356531" w14:paraId="0535354B" w14:textId="77777777" w:rsidTr="005E63E3">
        <w:trPr>
          <w:trHeight w:val="1247"/>
        </w:trPr>
        <w:tc>
          <w:tcPr>
            <w:tcW w:w="1440" w:type="dxa"/>
          </w:tcPr>
          <w:p w14:paraId="3FB186A9" w14:textId="77777777" w:rsidR="0094563D" w:rsidRPr="00356531" w:rsidRDefault="0094563D" w:rsidP="00E656FA">
            <w:pPr>
              <w:jc w:val="center"/>
              <w:rPr>
                <w:rFonts w:ascii="Calibri" w:hAnsi="Calibri" w:cs="Calibri"/>
                <w:b/>
                <w:sz w:val="24"/>
                <w:szCs w:val="24"/>
              </w:rPr>
            </w:pPr>
            <w:r w:rsidRPr="00356531">
              <w:rPr>
                <w:rFonts w:ascii="Calibri" w:hAnsi="Calibri" w:cs="Calibri"/>
                <w:b/>
                <w:sz w:val="24"/>
                <w:szCs w:val="24"/>
              </w:rPr>
              <w:t>7</w:t>
            </w:r>
          </w:p>
          <w:p w14:paraId="1887E9EC" w14:textId="77777777" w:rsidR="0094563D" w:rsidRPr="00356531" w:rsidRDefault="0094563D" w:rsidP="00E656FA">
            <w:pPr>
              <w:jc w:val="center"/>
              <w:rPr>
                <w:rFonts w:ascii="Calibri" w:hAnsi="Calibri" w:cs="Calibri"/>
                <w:b/>
                <w:sz w:val="24"/>
                <w:szCs w:val="24"/>
              </w:rPr>
            </w:pPr>
            <w:r w:rsidRPr="00356531">
              <w:rPr>
                <w:rFonts w:ascii="Calibri" w:hAnsi="Calibri" w:cs="Calibri"/>
                <w:b/>
                <w:sz w:val="24"/>
                <w:szCs w:val="24"/>
              </w:rPr>
              <w:t xml:space="preserve">March </w:t>
            </w:r>
            <w:r w:rsidR="001A52BC" w:rsidRPr="00356531">
              <w:rPr>
                <w:rFonts w:ascii="Calibri" w:hAnsi="Calibri" w:cs="Calibri"/>
                <w:b/>
                <w:sz w:val="24"/>
                <w:szCs w:val="24"/>
              </w:rPr>
              <w:t>1</w:t>
            </w:r>
            <w:r w:rsidR="006D1C34" w:rsidRPr="00356531">
              <w:rPr>
                <w:rFonts w:ascii="Calibri" w:hAnsi="Calibri" w:cs="Calibri"/>
                <w:b/>
                <w:sz w:val="24"/>
                <w:szCs w:val="24"/>
              </w:rPr>
              <w:t>5</w:t>
            </w:r>
          </w:p>
          <w:p w14:paraId="3125C51F" w14:textId="77777777" w:rsidR="006D1C34" w:rsidRPr="00356531" w:rsidRDefault="006D1C34" w:rsidP="00E656FA">
            <w:pPr>
              <w:jc w:val="center"/>
              <w:rPr>
                <w:rFonts w:ascii="Calibri" w:hAnsi="Calibri" w:cs="Calibri"/>
                <w:b/>
                <w:sz w:val="24"/>
                <w:szCs w:val="24"/>
              </w:rPr>
            </w:pPr>
            <w:r w:rsidRPr="00356531">
              <w:rPr>
                <w:rFonts w:ascii="Calibri" w:hAnsi="Calibri" w:cs="Calibri"/>
                <w:b/>
                <w:color w:val="7030A0"/>
                <w:sz w:val="24"/>
                <w:szCs w:val="24"/>
              </w:rPr>
              <w:t>NO CLASS</w:t>
            </w:r>
          </w:p>
        </w:tc>
        <w:tc>
          <w:tcPr>
            <w:tcW w:w="9198" w:type="dxa"/>
          </w:tcPr>
          <w:p w14:paraId="11080D8E" w14:textId="77777777" w:rsidR="00B82A18" w:rsidRPr="00356531" w:rsidRDefault="005E63E3" w:rsidP="00E656FA">
            <w:pPr>
              <w:rPr>
                <w:rFonts w:ascii="Calibri" w:hAnsi="Calibri" w:cs="Calibri"/>
                <w:bCs/>
                <w:sz w:val="24"/>
                <w:szCs w:val="24"/>
              </w:rPr>
            </w:pPr>
            <w:r w:rsidRPr="00356531">
              <w:rPr>
                <w:rFonts w:ascii="Calibri" w:hAnsi="Calibri" w:cs="Calibri"/>
                <w:bCs/>
                <w:sz w:val="24"/>
                <w:szCs w:val="24"/>
              </w:rPr>
              <w:t xml:space="preserve">Work on your </w:t>
            </w:r>
            <w:proofErr w:type="spellStart"/>
            <w:r w:rsidRPr="00356531">
              <w:rPr>
                <w:rFonts w:ascii="Calibri" w:hAnsi="Calibri" w:cs="Calibri"/>
                <w:bCs/>
                <w:sz w:val="24"/>
                <w:szCs w:val="24"/>
              </w:rPr>
              <w:t>b</w:t>
            </w:r>
            <w:r w:rsidR="0002133F" w:rsidRPr="00356531">
              <w:rPr>
                <w:rFonts w:ascii="Calibri" w:hAnsi="Calibri" w:cs="Calibri"/>
                <w:bCs/>
                <w:sz w:val="24"/>
                <w:szCs w:val="24"/>
              </w:rPr>
              <w:t>acc</w:t>
            </w:r>
            <w:proofErr w:type="spellEnd"/>
            <w:r w:rsidR="0002133F" w:rsidRPr="00356531">
              <w:rPr>
                <w:rFonts w:ascii="Calibri" w:hAnsi="Calibri" w:cs="Calibri"/>
                <w:bCs/>
                <w:sz w:val="24"/>
                <w:szCs w:val="24"/>
              </w:rPr>
              <w:t xml:space="preserve"> talks</w:t>
            </w:r>
          </w:p>
          <w:p w14:paraId="0A83B7FF" w14:textId="77777777" w:rsidR="004C53ED" w:rsidRPr="00356531" w:rsidRDefault="004C53ED" w:rsidP="005E63E3">
            <w:pPr>
              <w:numPr>
                <w:ilvl w:val="0"/>
                <w:numId w:val="11"/>
              </w:numPr>
              <w:rPr>
                <w:rFonts w:ascii="Calibri" w:hAnsi="Calibri" w:cs="Calibri"/>
                <w:bCs/>
                <w:sz w:val="24"/>
                <w:szCs w:val="24"/>
              </w:rPr>
            </w:pPr>
            <w:r w:rsidRPr="00356531">
              <w:rPr>
                <w:rFonts w:ascii="Calibri" w:hAnsi="Calibri" w:cs="Calibri"/>
                <w:bCs/>
                <w:sz w:val="24"/>
                <w:szCs w:val="24"/>
              </w:rPr>
              <w:t xml:space="preserve">DUE: </w:t>
            </w:r>
          </w:p>
          <w:p w14:paraId="7CFCCB83" w14:textId="7BBFDCBA" w:rsidR="005E63E3" w:rsidRPr="00356531" w:rsidRDefault="0002133F" w:rsidP="004C53ED">
            <w:pPr>
              <w:numPr>
                <w:ilvl w:val="1"/>
                <w:numId w:val="11"/>
              </w:numPr>
              <w:rPr>
                <w:rFonts w:ascii="Calibri" w:hAnsi="Calibri" w:cs="Calibri"/>
                <w:bCs/>
                <w:sz w:val="24"/>
                <w:szCs w:val="24"/>
              </w:rPr>
            </w:pPr>
            <w:proofErr w:type="spellStart"/>
            <w:r w:rsidRPr="00356531">
              <w:rPr>
                <w:rFonts w:ascii="Calibri" w:hAnsi="Calibri" w:cs="Calibri"/>
                <w:bCs/>
                <w:sz w:val="24"/>
                <w:szCs w:val="24"/>
              </w:rPr>
              <w:t>Bacc</w:t>
            </w:r>
            <w:proofErr w:type="spellEnd"/>
            <w:r w:rsidRPr="00356531">
              <w:rPr>
                <w:rFonts w:ascii="Calibri" w:hAnsi="Calibri" w:cs="Calibri"/>
                <w:bCs/>
                <w:sz w:val="24"/>
                <w:szCs w:val="24"/>
              </w:rPr>
              <w:t xml:space="preserve"> talk drafts</w:t>
            </w:r>
          </w:p>
          <w:p w14:paraId="09185302" w14:textId="5153ECF4" w:rsidR="0094563D" w:rsidRPr="00356531" w:rsidRDefault="005E63E3" w:rsidP="004C53ED">
            <w:pPr>
              <w:numPr>
                <w:ilvl w:val="1"/>
                <w:numId w:val="11"/>
              </w:numPr>
              <w:rPr>
                <w:rFonts w:ascii="Calibri" w:hAnsi="Calibri" w:cs="Calibri"/>
                <w:bCs/>
                <w:sz w:val="24"/>
                <w:szCs w:val="24"/>
              </w:rPr>
            </w:pPr>
            <w:r w:rsidRPr="00356531">
              <w:rPr>
                <w:rFonts w:ascii="Calibri" w:hAnsi="Calibri" w:cs="Calibri"/>
                <w:bCs/>
                <w:sz w:val="24"/>
                <w:szCs w:val="24"/>
              </w:rPr>
              <w:t>H</w:t>
            </w:r>
            <w:r w:rsidR="0002133F" w:rsidRPr="00356531">
              <w:rPr>
                <w:rFonts w:ascii="Calibri" w:hAnsi="Calibri" w:cs="Calibri"/>
                <w:bCs/>
                <w:sz w:val="24"/>
                <w:szCs w:val="24"/>
              </w:rPr>
              <w:t xml:space="preserve">andout </w:t>
            </w:r>
            <w:r w:rsidR="004C53ED" w:rsidRPr="00356531">
              <w:rPr>
                <w:rFonts w:ascii="Calibri" w:hAnsi="Calibri" w:cs="Calibri"/>
                <w:bCs/>
                <w:sz w:val="24"/>
                <w:szCs w:val="24"/>
              </w:rPr>
              <w:t>/ slides</w:t>
            </w:r>
          </w:p>
        </w:tc>
      </w:tr>
    </w:tbl>
    <w:p w14:paraId="654A2F3F" w14:textId="77777777" w:rsidR="005A5590" w:rsidRPr="00356531" w:rsidRDefault="00705EA2" w:rsidP="00165719">
      <w:pPr>
        <w:pStyle w:val="Lgende"/>
        <w:rPr>
          <w:rFonts w:ascii="Calibri" w:hAnsi="Calibri" w:cs="Calibri"/>
          <w:sz w:val="24"/>
          <w:szCs w:val="24"/>
        </w:rPr>
      </w:pPr>
      <w:r w:rsidRPr="00356531">
        <w:rPr>
          <w:rFonts w:ascii="Calibri" w:hAnsi="Calibri" w:cs="Calibri"/>
          <w:sz w:val="24"/>
          <w:szCs w:val="24"/>
        </w:rPr>
        <w:t xml:space="preserve">              </w:t>
      </w:r>
    </w:p>
    <w:p w14:paraId="6A037C25" w14:textId="77777777" w:rsidR="005A5590" w:rsidRPr="00356531" w:rsidRDefault="005A5590" w:rsidP="00165719">
      <w:pPr>
        <w:pStyle w:val="Lgende"/>
        <w:rPr>
          <w:rFonts w:ascii="Calibri" w:hAnsi="Calibri" w:cs="Calibri"/>
          <w:sz w:val="24"/>
          <w:szCs w:val="24"/>
        </w:rPr>
      </w:pPr>
    </w:p>
    <w:p w14:paraId="22BE85BD" w14:textId="1BB62DC0" w:rsidR="005E63E3" w:rsidRPr="00356531" w:rsidRDefault="005E63E3" w:rsidP="005E63E3">
      <w:pPr>
        <w:rPr>
          <w:rFonts w:ascii="Calibri" w:hAnsi="Calibri" w:cs="Calibri"/>
        </w:rPr>
      </w:pPr>
    </w:p>
    <w:p w14:paraId="3705E1D0" w14:textId="77B4B1D7" w:rsidR="004C53ED" w:rsidRPr="00356531" w:rsidRDefault="004C53ED" w:rsidP="005E63E3">
      <w:pPr>
        <w:rPr>
          <w:rFonts w:ascii="Calibri" w:hAnsi="Calibri" w:cs="Calibri"/>
        </w:rPr>
      </w:pPr>
    </w:p>
    <w:p w14:paraId="0BDFA266" w14:textId="65489BDD" w:rsidR="009F554C" w:rsidRPr="00356531" w:rsidRDefault="009F554C" w:rsidP="005E63E3">
      <w:pPr>
        <w:rPr>
          <w:rFonts w:ascii="Calibri" w:hAnsi="Calibri" w:cs="Calibri"/>
        </w:rPr>
      </w:pPr>
    </w:p>
    <w:p w14:paraId="2D906339" w14:textId="77777777" w:rsidR="009F554C" w:rsidRPr="00356531" w:rsidRDefault="009F554C" w:rsidP="005E63E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8579"/>
      </w:tblGrid>
      <w:tr w:rsidR="0094563D" w:rsidRPr="00356531" w14:paraId="24C04692" w14:textId="77777777" w:rsidTr="00705EA2">
        <w:tc>
          <w:tcPr>
            <w:tcW w:w="1440" w:type="dxa"/>
          </w:tcPr>
          <w:p w14:paraId="624B866A" w14:textId="77777777" w:rsidR="0094563D" w:rsidRPr="00356531" w:rsidRDefault="0094563D" w:rsidP="00D4227A">
            <w:pPr>
              <w:pStyle w:val="Titre1"/>
              <w:jc w:val="center"/>
              <w:rPr>
                <w:rFonts w:ascii="Calibri" w:hAnsi="Calibri" w:cs="Calibri"/>
                <w:szCs w:val="24"/>
              </w:rPr>
            </w:pPr>
            <w:r w:rsidRPr="00356531">
              <w:rPr>
                <w:rFonts w:ascii="Calibri" w:hAnsi="Calibri" w:cs="Calibri"/>
                <w:szCs w:val="24"/>
              </w:rPr>
              <w:t>Week</w:t>
            </w:r>
          </w:p>
        </w:tc>
        <w:tc>
          <w:tcPr>
            <w:tcW w:w="9198" w:type="dxa"/>
          </w:tcPr>
          <w:p w14:paraId="06707EE2" w14:textId="77777777" w:rsidR="0094563D" w:rsidRPr="00356531" w:rsidRDefault="0094563D" w:rsidP="009F554C">
            <w:pPr>
              <w:spacing w:line="240" w:lineRule="exact"/>
              <w:jc w:val="right"/>
              <w:rPr>
                <w:rFonts w:ascii="Calibri" w:hAnsi="Calibri" w:cs="Calibri"/>
                <w:b/>
                <w:sz w:val="24"/>
                <w:szCs w:val="24"/>
              </w:rPr>
            </w:pPr>
            <w:r w:rsidRPr="00356531">
              <w:rPr>
                <w:rFonts w:ascii="Calibri" w:hAnsi="Calibri" w:cs="Calibri"/>
                <w:b/>
                <w:sz w:val="24"/>
                <w:szCs w:val="24"/>
              </w:rPr>
              <w:t>Class Plan</w:t>
            </w:r>
          </w:p>
        </w:tc>
      </w:tr>
      <w:tr w:rsidR="0094563D" w:rsidRPr="00356531" w14:paraId="6835390A" w14:textId="77777777" w:rsidTr="004C53ED">
        <w:trPr>
          <w:trHeight w:hRule="exact" w:val="813"/>
        </w:trPr>
        <w:tc>
          <w:tcPr>
            <w:tcW w:w="1440" w:type="dxa"/>
          </w:tcPr>
          <w:p w14:paraId="7F6017CA" w14:textId="77777777" w:rsidR="0094563D" w:rsidRPr="00356531" w:rsidRDefault="0094563D" w:rsidP="00D4227A">
            <w:pPr>
              <w:ind w:left="360"/>
              <w:jc w:val="center"/>
              <w:rPr>
                <w:rFonts w:ascii="Calibri" w:hAnsi="Calibri" w:cs="Calibri"/>
                <w:b/>
                <w:sz w:val="24"/>
                <w:szCs w:val="24"/>
              </w:rPr>
            </w:pPr>
          </w:p>
          <w:p w14:paraId="247DAEE6" w14:textId="77777777" w:rsidR="006D1C34" w:rsidRPr="00356531" w:rsidRDefault="000807EF" w:rsidP="00FA4555">
            <w:pPr>
              <w:jc w:val="center"/>
              <w:rPr>
                <w:rFonts w:ascii="Calibri" w:hAnsi="Calibri" w:cs="Calibri"/>
                <w:b/>
                <w:sz w:val="24"/>
                <w:szCs w:val="24"/>
              </w:rPr>
            </w:pPr>
            <w:r w:rsidRPr="00356531">
              <w:rPr>
                <w:rFonts w:ascii="Calibri" w:hAnsi="Calibri" w:cs="Calibri"/>
                <w:b/>
                <w:sz w:val="24"/>
                <w:szCs w:val="24"/>
              </w:rPr>
              <w:t xml:space="preserve">March </w:t>
            </w:r>
            <w:r w:rsidR="001A52BC" w:rsidRPr="00356531">
              <w:rPr>
                <w:rFonts w:ascii="Calibri" w:hAnsi="Calibri" w:cs="Calibri"/>
                <w:b/>
                <w:sz w:val="24"/>
                <w:szCs w:val="24"/>
              </w:rPr>
              <w:t>2</w:t>
            </w:r>
            <w:r w:rsidR="006D1C34" w:rsidRPr="00356531">
              <w:rPr>
                <w:rFonts w:ascii="Calibri" w:hAnsi="Calibri" w:cs="Calibri"/>
                <w:b/>
                <w:sz w:val="24"/>
                <w:szCs w:val="24"/>
              </w:rPr>
              <w:t>2</w:t>
            </w:r>
          </w:p>
        </w:tc>
        <w:tc>
          <w:tcPr>
            <w:tcW w:w="9198" w:type="dxa"/>
          </w:tcPr>
          <w:p w14:paraId="04AB739E" w14:textId="77777777" w:rsidR="005E63E3" w:rsidRPr="00356531" w:rsidRDefault="005E63E3" w:rsidP="005E63E3">
            <w:pPr>
              <w:rPr>
                <w:rFonts w:ascii="Calibri" w:hAnsi="Calibri" w:cs="Calibri"/>
                <w:b/>
                <w:sz w:val="24"/>
                <w:szCs w:val="24"/>
              </w:rPr>
            </w:pPr>
          </w:p>
          <w:p w14:paraId="407F2181" w14:textId="77777777" w:rsidR="003404F6" w:rsidRPr="00356531" w:rsidRDefault="00FA4555" w:rsidP="005E63E3">
            <w:pPr>
              <w:jc w:val="center"/>
              <w:rPr>
                <w:rFonts w:ascii="Calibri" w:hAnsi="Calibri" w:cs="Calibri"/>
                <w:b/>
                <w:sz w:val="24"/>
                <w:szCs w:val="24"/>
              </w:rPr>
            </w:pPr>
            <w:r w:rsidRPr="00356531">
              <w:rPr>
                <w:rFonts w:ascii="Calibri" w:hAnsi="Calibri" w:cs="Calibri"/>
                <w:b/>
                <w:color w:val="7030A0"/>
                <w:sz w:val="24"/>
                <w:szCs w:val="24"/>
              </w:rPr>
              <w:t>Spring break</w:t>
            </w:r>
          </w:p>
        </w:tc>
      </w:tr>
      <w:tr w:rsidR="00FA4555" w:rsidRPr="00356531" w14:paraId="45782851" w14:textId="77777777" w:rsidTr="00404ED9">
        <w:trPr>
          <w:trHeight w:hRule="exact" w:val="1055"/>
        </w:trPr>
        <w:tc>
          <w:tcPr>
            <w:tcW w:w="1440" w:type="dxa"/>
          </w:tcPr>
          <w:p w14:paraId="5CDA130B" w14:textId="77777777" w:rsidR="00FA4555" w:rsidRPr="00356531" w:rsidRDefault="00FA4555" w:rsidP="00FA4555">
            <w:pPr>
              <w:jc w:val="center"/>
              <w:rPr>
                <w:rFonts w:ascii="Calibri" w:hAnsi="Calibri" w:cs="Calibri"/>
                <w:b/>
                <w:sz w:val="24"/>
                <w:szCs w:val="24"/>
              </w:rPr>
            </w:pPr>
            <w:r w:rsidRPr="00356531">
              <w:rPr>
                <w:rFonts w:ascii="Calibri" w:hAnsi="Calibri" w:cs="Calibri"/>
                <w:b/>
                <w:sz w:val="24"/>
                <w:szCs w:val="24"/>
              </w:rPr>
              <w:t>8</w:t>
            </w:r>
          </w:p>
          <w:p w14:paraId="351961BE" w14:textId="77777777" w:rsidR="00FA4555" w:rsidRPr="00356531" w:rsidRDefault="00FA4555" w:rsidP="00FA4555">
            <w:pPr>
              <w:jc w:val="center"/>
              <w:rPr>
                <w:rFonts w:ascii="Calibri" w:hAnsi="Calibri" w:cs="Calibri"/>
                <w:b/>
                <w:sz w:val="24"/>
                <w:szCs w:val="24"/>
              </w:rPr>
            </w:pPr>
            <w:r w:rsidRPr="00356531">
              <w:rPr>
                <w:rFonts w:ascii="Calibri" w:hAnsi="Calibri" w:cs="Calibri"/>
                <w:b/>
                <w:sz w:val="24"/>
                <w:szCs w:val="24"/>
              </w:rPr>
              <w:t>March 29</w:t>
            </w:r>
          </w:p>
        </w:tc>
        <w:tc>
          <w:tcPr>
            <w:tcW w:w="9198" w:type="dxa"/>
          </w:tcPr>
          <w:p w14:paraId="29C77A36" w14:textId="77777777" w:rsidR="005E63E3" w:rsidRPr="00356531" w:rsidRDefault="005E63E3" w:rsidP="005E63E3">
            <w:pPr>
              <w:rPr>
                <w:rFonts w:ascii="Calibri" w:hAnsi="Calibri" w:cs="Calibri"/>
                <w:bCs/>
                <w:sz w:val="24"/>
                <w:szCs w:val="24"/>
              </w:rPr>
            </w:pPr>
            <w:r w:rsidRPr="00356531">
              <w:rPr>
                <w:rFonts w:ascii="Calibri" w:hAnsi="Calibri" w:cs="Calibri"/>
                <w:bCs/>
                <w:sz w:val="24"/>
                <w:szCs w:val="24"/>
              </w:rPr>
              <w:t xml:space="preserve">Alumni: the thesis, the </w:t>
            </w:r>
            <w:proofErr w:type="spellStart"/>
            <w:r w:rsidRPr="00356531">
              <w:rPr>
                <w:rFonts w:ascii="Calibri" w:hAnsi="Calibri" w:cs="Calibri"/>
                <w:bCs/>
                <w:sz w:val="24"/>
                <w:szCs w:val="24"/>
              </w:rPr>
              <w:t>bacc</w:t>
            </w:r>
            <w:proofErr w:type="spellEnd"/>
            <w:r w:rsidRPr="00356531">
              <w:rPr>
                <w:rFonts w:ascii="Calibri" w:hAnsi="Calibri" w:cs="Calibri"/>
                <w:bCs/>
                <w:sz w:val="24"/>
                <w:szCs w:val="24"/>
              </w:rPr>
              <w:t>, and life after college</w:t>
            </w:r>
          </w:p>
          <w:p w14:paraId="64A82855" w14:textId="77777777" w:rsidR="005E63E3" w:rsidRPr="00356531" w:rsidRDefault="005E63E3" w:rsidP="005E63E3">
            <w:pPr>
              <w:numPr>
                <w:ilvl w:val="0"/>
                <w:numId w:val="11"/>
              </w:numPr>
              <w:rPr>
                <w:rFonts w:ascii="Calibri" w:hAnsi="Calibri" w:cs="Calibri"/>
                <w:bCs/>
                <w:sz w:val="24"/>
                <w:szCs w:val="24"/>
              </w:rPr>
            </w:pPr>
            <w:r w:rsidRPr="00356531">
              <w:rPr>
                <w:rFonts w:ascii="Calibri" w:hAnsi="Calibri" w:cs="Calibri"/>
                <w:bCs/>
                <w:sz w:val="24"/>
                <w:szCs w:val="24"/>
              </w:rPr>
              <w:t>Thesis reading, activity, discussion: group 3</w:t>
            </w:r>
          </w:p>
          <w:p w14:paraId="22201FFE" w14:textId="010EE821" w:rsidR="00404ED9" w:rsidRPr="00356531" w:rsidRDefault="005E63E3" w:rsidP="00404ED9">
            <w:pPr>
              <w:numPr>
                <w:ilvl w:val="1"/>
                <w:numId w:val="11"/>
              </w:numPr>
              <w:rPr>
                <w:rFonts w:ascii="Calibri" w:hAnsi="Calibri" w:cs="Calibri"/>
                <w:bCs/>
                <w:sz w:val="24"/>
                <w:szCs w:val="24"/>
              </w:rPr>
            </w:pPr>
            <w:r w:rsidRPr="00356531">
              <w:rPr>
                <w:rFonts w:ascii="Calibri" w:hAnsi="Calibri" w:cs="Calibri"/>
                <w:bCs/>
                <w:sz w:val="24"/>
                <w:szCs w:val="24"/>
              </w:rPr>
              <w:t>DUE: Queries &amp; insights on thesis reading</w:t>
            </w:r>
          </w:p>
        </w:tc>
      </w:tr>
      <w:tr w:rsidR="0094563D" w:rsidRPr="00356531" w14:paraId="6017F657" w14:textId="77777777" w:rsidTr="00404ED9">
        <w:trPr>
          <w:trHeight w:val="965"/>
        </w:trPr>
        <w:tc>
          <w:tcPr>
            <w:tcW w:w="1440" w:type="dxa"/>
          </w:tcPr>
          <w:p w14:paraId="2DAF8B7C" w14:textId="77777777" w:rsidR="0094563D" w:rsidRPr="00356531" w:rsidRDefault="0094563D" w:rsidP="00D4227A">
            <w:pPr>
              <w:jc w:val="center"/>
              <w:rPr>
                <w:rFonts w:ascii="Calibri" w:hAnsi="Calibri" w:cs="Calibri"/>
                <w:b/>
                <w:sz w:val="24"/>
                <w:szCs w:val="24"/>
              </w:rPr>
            </w:pPr>
            <w:r w:rsidRPr="00356531">
              <w:rPr>
                <w:rFonts w:ascii="Calibri" w:hAnsi="Calibri" w:cs="Calibri"/>
                <w:b/>
                <w:sz w:val="24"/>
                <w:szCs w:val="24"/>
              </w:rPr>
              <w:t>9</w:t>
            </w:r>
          </w:p>
          <w:p w14:paraId="4286E8A4" w14:textId="77777777" w:rsidR="0094563D" w:rsidRPr="00356531" w:rsidRDefault="0094563D" w:rsidP="000807EF">
            <w:pPr>
              <w:jc w:val="center"/>
              <w:rPr>
                <w:rFonts w:ascii="Calibri" w:hAnsi="Calibri" w:cs="Calibri"/>
                <w:b/>
                <w:sz w:val="24"/>
                <w:szCs w:val="24"/>
              </w:rPr>
            </w:pPr>
            <w:r w:rsidRPr="00356531">
              <w:rPr>
                <w:rFonts w:ascii="Calibri" w:hAnsi="Calibri" w:cs="Calibri"/>
                <w:b/>
                <w:sz w:val="24"/>
                <w:szCs w:val="24"/>
              </w:rPr>
              <w:t xml:space="preserve">April </w:t>
            </w:r>
            <w:r w:rsidR="00FA4555" w:rsidRPr="00356531">
              <w:rPr>
                <w:rFonts w:ascii="Calibri" w:hAnsi="Calibri" w:cs="Calibri"/>
                <w:b/>
                <w:sz w:val="24"/>
                <w:szCs w:val="24"/>
              </w:rPr>
              <w:t>5</w:t>
            </w:r>
          </w:p>
          <w:p w14:paraId="4C97B830" w14:textId="77777777" w:rsidR="000807EF" w:rsidRPr="00356531" w:rsidRDefault="000807EF" w:rsidP="000807EF">
            <w:pPr>
              <w:jc w:val="center"/>
              <w:rPr>
                <w:rFonts w:ascii="Calibri" w:hAnsi="Calibri" w:cs="Calibri"/>
                <w:b/>
                <w:sz w:val="24"/>
                <w:szCs w:val="24"/>
              </w:rPr>
            </w:pPr>
          </w:p>
        </w:tc>
        <w:tc>
          <w:tcPr>
            <w:tcW w:w="9198" w:type="dxa"/>
          </w:tcPr>
          <w:p w14:paraId="3829D4F7" w14:textId="77777777" w:rsidR="00404ED9" w:rsidRPr="00356531" w:rsidRDefault="00404ED9" w:rsidP="00404ED9">
            <w:pPr>
              <w:rPr>
                <w:rFonts w:ascii="Calibri" w:hAnsi="Calibri" w:cs="Calibri"/>
                <w:bCs/>
                <w:sz w:val="24"/>
                <w:szCs w:val="24"/>
              </w:rPr>
            </w:pPr>
            <w:r w:rsidRPr="00356531">
              <w:rPr>
                <w:rFonts w:ascii="Calibri" w:hAnsi="Calibri" w:cs="Calibri"/>
                <w:bCs/>
                <w:sz w:val="24"/>
                <w:szCs w:val="24"/>
              </w:rPr>
              <w:t xml:space="preserve">Alumni: the thesis, the </w:t>
            </w:r>
            <w:proofErr w:type="spellStart"/>
            <w:r w:rsidRPr="00356531">
              <w:rPr>
                <w:rFonts w:ascii="Calibri" w:hAnsi="Calibri" w:cs="Calibri"/>
                <w:bCs/>
                <w:sz w:val="24"/>
                <w:szCs w:val="24"/>
              </w:rPr>
              <w:t>bacc</w:t>
            </w:r>
            <w:proofErr w:type="spellEnd"/>
            <w:r w:rsidRPr="00356531">
              <w:rPr>
                <w:rFonts w:ascii="Calibri" w:hAnsi="Calibri" w:cs="Calibri"/>
                <w:bCs/>
                <w:sz w:val="24"/>
                <w:szCs w:val="24"/>
              </w:rPr>
              <w:t>, and life after college</w:t>
            </w:r>
          </w:p>
          <w:p w14:paraId="7381F6C1" w14:textId="10E0BD8F" w:rsidR="005E63E3" w:rsidRPr="00356531" w:rsidRDefault="005E63E3" w:rsidP="005E63E3">
            <w:pPr>
              <w:numPr>
                <w:ilvl w:val="0"/>
                <w:numId w:val="11"/>
              </w:numPr>
              <w:rPr>
                <w:rFonts w:ascii="Calibri" w:hAnsi="Calibri" w:cs="Calibri"/>
                <w:bCs/>
                <w:sz w:val="24"/>
                <w:szCs w:val="24"/>
              </w:rPr>
            </w:pPr>
            <w:r w:rsidRPr="00356531">
              <w:rPr>
                <w:rFonts w:ascii="Calibri" w:hAnsi="Calibri" w:cs="Calibri"/>
                <w:bCs/>
                <w:sz w:val="24"/>
                <w:szCs w:val="24"/>
              </w:rPr>
              <w:t>Thesis reading, activity, discussion: group 4</w:t>
            </w:r>
          </w:p>
          <w:p w14:paraId="5BE44AD7" w14:textId="77777777" w:rsidR="00D37749" w:rsidRPr="00356531" w:rsidRDefault="005E63E3" w:rsidP="005E63E3">
            <w:pPr>
              <w:numPr>
                <w:ilvl w:val="1"/>
                <w:numId w:val="11"/>
              </w:numPr>
              <w:rPr>
                <w:rFonts w:ascii="Calibri" w:hAnsi="Calibri" w:cs="Calibri"/>
                <w:bCs/>
                <w:sz w:val="24"/>
                <w:szCs w:val="24"/>
              </w:rPr>
            </w:pPr>
            <w:r w:rsidRPr="00356531">
              <w:rPr>
                <w:rFonts w:ascii="Calibri" w:hAnsi="Calibri" w:cs="Calibri"/>
                <w:bCs/>
                <w:sz w:val="24"/>
                <w:szCs w:val="24"/>
              </w:rPr>
              <w:t>DUE: Queries &amp; insights on thesis reading</w:t>
            </w:r>
          </w:p>
        </w:tc>
      </w:tr>
      <w:tr w:rsidR="0094563D" w:rsidRPr="00356531" w14:paraId="50C3157B" w14:textId="77777777" w:rsidTr="00705EA2">
        <w:tc>
          <w:tcPr>
            <w:tcW w:w="1440" w:type="dxa"/>
          </w:tcPr>
          <w:p w14:paraId="7C17FC61" w14:textId="77777777" w:rsidR="0094563D" w:rsidRPr="00356531" w:rsidRDefault="0094563D" w:rsidP="00D4227A">
            <w:pPr>
              <w:jc w:val="center"/>
              <w:rPr>
                <w:rFonts w:ascii="Calibri" w:hAnsi="Calibri" w:cs="Calibri"/>
                <w:b/>
                <w:sz w:val="24"/>
                <w:szCs w:val="24"/>
              </w:rPr>
            </w:pPr>
            <w:r w:rsidRPr="00356531">
              <w:rPr>
                <w:rFonts w:ascii="Calibri" w:hAnsi="Calibri" w:cs="Calibri"/>
                <w:b/>
                <w:sz w:val="24"/>
                <w:szCs w:val="24"/>
              </w:rPr>
              <w:t>10</w:t>
            </w:r>
          </w:p>
          <w:p w14:paraId="3F3A15D1" w14:textId="77777777" w:rsidR="0094563D" w:rsidRPr="00356531" w:rsidRDefault="0094563D" w:rsidP="000807EF">
            <w:pPr>
              <w:jc w:val="center"/>
              <w:rPr>
                <w:rFonts w:ascii="Calibri" w:hAnsi="Calibri" w:cs="Calibri"/>
                <w:b/>
                <w:sz w:val="24"/>
                <w:szCs w:val="24"/>
              </w:rPr>
            </w:pPr>
            <w:r w:rsidRPr="00356531">
              <w:rPr>
                <w:rFonts w:ascii="Calibri" w:hAnsi="Calibri" w:cs="Calibri"/>
                <w:b/>
                <w:sz w:val="24"/>
                <w:szCs w:val="24"/>
              </w:rPr>
              <w:t xml:space="preserve">April </w:t>
            </w:r>
            <w:r w:rsidR="001A52BC" w:rsidRPr="00356531">
              <w:rPr>
                <w:rFonts w:ascii="Calibri" w:hAnsi="Calibri" w:cs="Calibri"/>
                <w:b/>
                <w:sz w:val="24"/>
                <w:szCs w:val="24"/>
              </w:rPr>
              <w:t>11</w:t>
            </w:r>
          </w:p>
        </w:tc>
        <w:tc>
          <w:tcPr>
            <w:tcW w:w="9198" w:type="dxa"/>
          </w:tcPr>
          <w:p w14:paraId="3263C114" w14:textId="24C63AAD" w:rsidR="00B82A18" w:rsidRPr="00356531" w:rsidRDefault="00D00837" w:rsidP="00B82A18">
            <w:pPr>
              <w:rPr>
                <w:rFonts w:ascii="Calibri" w:hAnsi="Calibri" w:cs="Calibri"/>
                <w:bCs/>
                <w:sz w:val="24"/>
                <w:szCs w:val="24"/>
              </w:rPr>
            </w:pPr>
            <w:proofErr w:type="spellStart"/>
            <w:r w:rsidRPr="00356531">
              <w:rPr>
                <w:rFonts w:ascii="Calibri" w:hAnsi="Calibri" w:cs="Calibri"/>
                <w:bCs/>
                <w:sz w:val="24"/>
                <w:szCs w:val="24"/>
              </w:rPr>
              <w:t>Bacc</w:t>
            </w:r>
            <w:proofErr w:type="spellEnd"/>
            <w:r w:rsidRPr="00356531">
              <w:rPr>
                <w:rFonts w:ascii="Calibri" w:hAnsi="Calibri" w:cs="Calibri"/>
                <w:bCs/>
                <w:sz w:val="24"/>
                <w:szCs w:val="24"/>
              </w:rPr>
              <w:t xml:space="preserve"> talks</w:t>
            </w:r>
          </w:p>
          <w:p w14:paraId="37F2E10D" w14:textId="77777777" w:rsidR="00B82A18" w:rsidRPr="00356531" w:rsidRDefault="00D00837" w:rsidP="00601CE4">
            <w:pPr>
              <w:numPr>
                <w:ilvl w:val="0"/>
                <w:numId w:val="11"/>
              </w:numPr>
              <w:rPr>
                <w:rFonts w:ascii="Calibri" w:hAnsi="Calibri" w:cs="Calibri"/>
                <w:bCs/>
                <w:sz w:val="24"/>
                <w:szCs w:val="24"/>
              </w:rPr>
            </w:pPr>
            <w:proofErr w:type="spellStart"/>
            <w:r w:rsidRPr="00356531">
              <w:rPr>
                <w:rFonts w:ascii="Calibri" w:hAnsi="Calibri" w:cs="Calibri"/>
                <w:bCs/>
                <w:sz w:val="24"/>
                <w:szCs w:val="24"/>
              </w:rPr>
              <w:t>Bacc</w:t>
            </w:r>
            <w:proofErr w:type="spellEnd"/>
            <w:r w:rsidRPr="00356531">
              <w:rPr>
                <w:rFonts w:ascii="Calibri" w:hAnsi="Calibri" w:cs="Calibri"/>
                <w:bCs/>
                <w:sz w:val="24"/>
                <w:szCs w:val="24"/>
              </w:rPr>
              <w:t xml:space="preserve"> talks (&lt;= 10 mins)</w:t>
            </w:r>
          </w:p>
          <w:p w14:paraId="3F202F4B" w14:textId="3993CB32" w:rsidR="0094563D" w:rsidRPr="00356531" w:rsidRDefault="005E63E3" w:rsidP="00404ED9">
            <w:pPr>
              <w:rPr>
                <w:rFonts w:ascii="Calibri" w:hAnsi="Calibri" w:cs="Calibri"/>
                <w:bCs/>
                <w:sz w:val="24"/>
                <w:szCs w:val="24"/>
              </w:rPr>
            </w:pPr>
            <w:proofErr w:type="spellStart"/>
            <w:r w:rsidRPr="00356531">
              <w:rPr>
                <w:rFonts w:ascii="Calibri" w:hAnsi="Calibri" w:cs="Calibri"/>
                <w:bCs/>
                <w:i/>
                <w:sz w:val="24"/>
                <w:szCs w:val="24"/>
              </w:rPr>
              <w:t>Regenesis</w:t>
            </w:r>
            <w:proofErr w:type="spellEnd"/>
            <w:r w:rsidR="00123BEF" w:rsidRPr="00356531">
              <w:rPr>
                <w:rFonts w:ascii="Calibri" w:hAnsi="Calibri" w:cs="Calibri"/>
                <w:bCs/>
                <w:sz w:val="24"/>
                <w:szCs w:val="24"/>
              </w:rPr>
              <w:t>: Chapter</w:t>
            </w:r>
            <w:r w:rsidR="00404ED9" w:rsidRPr="00356531">
              <w:rPr>
                <w:rFonts w:ascii="Calibri" w:hAnsi="Calibri" w:cs="Calibri"/>
                <w:bCs/>
                <w:sz w:val="24"/>
                <w:szCs w:val="24"/>
              </w:rPr>
              <w:t>s 5-</w:t>
            </w:r>
            <w:r w:rsidRPr="00356531">
              <w:rPr>
                <w:rFonts w:ascii="Calibri" w:hAnsi="Calibri" w:cs="Calibri"/>
                <w:bCs/>
                <w:sz w:val="24"/>
                <w:szCs w:val="24"/>
              </w:rPr>
              <w:t>6</w:t>
            </w:r>
          </w:p>
        </w:tc>
      </w:tr>
      <w:tr w:rsidR="0094563D" w:rsidRPr="00356531" w14:paraId="0425F1DC" w14:textId="77777777" w:rsidTr="00705EA2">
        <w:tc>
          <w:tcPr>
            <w:tcW w:w="1440" w:type="dxa"/>
          </w:tcPr>
          <w:p w14:paraId="33E91637" w14:textId="77777777" w:rsidR="0094563D" w:rsidRPr="00356531" w:rsidRDefault="0094563D" w:rsidP="00D4227A">
            <w:pPr>
              <w:jc w:val="center"/>
              <w:rPr>
                <w:rFonts w:ascii="Calibri" w:hAnsi="Calibri" w:cs="Calibri"/>
                <w:b/>
                <w:sz w:val="24"/>
                <w:szCs w:val="24"/>
              </w:rPr>
            </w:pPr>
            <w:r w:rsidRPr="00356531">
              <w:rPr>
                <w:rFonts w:ascii="Calibri" w:hAnsi="Calibri" w:cs="Calibri"/>
                <w:b/>
                <w:sz w:val="24"/>
                <w:szCs w:val="24"/>
              </w:rPr>
              <w:t>11</w:t>
            </w:r>
          </w:p>
          <w:p w14:paraId="10061646" w14:textId="77777777" w:rsidR="0094563D" w:rsidRPr="00356531" w:rsidRDefault="0094563D" w:rsidP="000807EF">
            <w:pPr>
              <w:jc w:val="center"/>
              <w:rPr>
                <w:rFonts w:ascii="Calibri" w:hAnsi="Calibri" w:cs="Calibri"/>
                <w:b/>
                <w:sz w:val="24"/>
                <w:szCs w:val="24"/>
              </w:rPr>
            </w:pPr>
            <w:r w:rsidRPr="00356531">
              <w:rPr>
                <w:rFonts w:ascii="Calibri" w:hAnsi="Calibri" w:cs="Calibri"/>
                <w:b/>
                <w:sz w:val="24"/>
                <w:szCs w:val="24"/>
              </w:rPr>
              <w:t xml:space="preserve">April </w:t>
            </w:r>
            <w:r w:rsidR="000807EF" w:rsidRPr="00356531">
              <w:rPr>
                <w:rFonts w:ascii="Calibri" w:hAnsi="Calibri" w:cs="Calibri"/>
                <w:b/>
                <w:sz w:val="24"/>
                <w:szCs w:val="24"/>
              </w:rPr>
              <w:t>1</w:t>
            </w:r>
            <w:r w:rsidR="001A52BC" w:rsidRPr="00356531">
              <w:rPr>
                <w:rFonts w:ascii="Calibri" w:hAnsi="Calibri" w:cs="Calibri"/>
                <w:b/>
                <w:sz w:val="24"/>
                <w:szCs w:val="24"/>
              </w:rPr>
              <w:t>8</w:t>
            </w:r>
          </w:p>
        </w:tc>
        <w:tc>
          <w:tcPr>
            <w:tcW w:w="9198" w:type="dxa"/>
          </w:tcPr>
          <w:p w14:paraId="54912A2F" w14:textId="1272D1AF" w:rsidR="00B82A18" w:rsidRPr="00356531" w:rsidRDefault="00D00837" w:rsidP="00B82A18">
            <w:pPr>
              <w:rPr>
                <w:rFonts w:ascii="Calibri" w:hAnsi="Calibri" w:cs="Calibri"/>
                <w:bCs/>
                <w:sz w:val="24"/>
                <w:szCs w:val="24"/>
              </w:rPr>
            </w:pPr>
            <w:proofErr w:type="spellStart"/>
            <w:r w:rsidRPr="00356531">
              <w:rPr>
                <w:rFonts w:ascii="Calibri" w:hAnsi="Calibri" w:cs="Calibri"/>
                <w:bCs/>
                <w:sz w:val="24"/>
                <w:szCs w:val="24"/>
              </w:rPr>
              <w:t>Bacc</w:t>
            </w:r>
            <w:proofErr w:type="spellEnd"/>
            <w:r w:rsidRPr="00356531">
              <w:rPr>
                <w:rFonts w:ascii="Calibri" w:hAnsi="Calibri" w:cs="Calibri"/>
                <w:bCs/>
                <w:sz w:val="24"/>
                <w:szCs w:val="24"/>
              </w:rPr>
              <w:t xml:space="preserve"> talks</w:t>
            </w:r>
            <w:r w:rsidR="00C56F9D" w:rsidRPr="00356531">
              <w:rPr>
                <w:rFonts w:ascii="Calibri" w:hAnsi="Calibri" w:cs="Calibri"/>
                <w:bCs/>
                <w:sz w:val="24"/>
                <w:szCs w:val="24"/>
              </w:rPr>
              <w:t xml:space="preserve">, </w:t>
            </w:r>
            <w:r w:rsidRPr="00356531">
              <w:rPr>
                <w:rFonts w:ascii="Calibri" w:hAnsi="Calibri" w:cs="Calibri"/>
                <w:bCs/>
                <w:sz w:val="24"/>
                <w:szCs w:val="24"/>
              </w:rPr>
              <w:t>creating posters</w:t>
            </w:r>
          </w:p>
          <w:p w14:paraId="600C3419" w14:textId="77777777" w:rsidR="00B82A18" w:rsidRPr="00356531" w:rsidRDefault="00D00837" w:rsidP="00B82A18">
            <w:pPr>
              <w:numPr>
                <w:ilvl w:val="0"/>
                <w:numId w:val="11"/>
              </w:numPr>
              <w:rPr>
                <w:rFonts w:ascii="Calibri" w:hAnsi="Calibri" w:cs="Calibri"/>
                <w:bCs/>
                <w:sz w:val="24"/>
                <w:szCs w:val="24"/>
              </w:rPr>
            </w:pPr>
            <w:r w:rsidRPr="00356531">
              <w:rPr>
                <w:rFonts w:ascii="Calibri" w:hAnsi="Calibri" w:cs="Calibri"/>
                <w:bCs/>
                <w:sz w:val="24"/>
                <w:szCs w:val="24"/>
              </w:rPr>
              <w:t>Creating posters</w:t>
            </w:r>
            <w:r w:rsidR="0076087D" w:rsidRPr="00356531">
              <w:rPr>
                <w:rFonts w:ascii="Calibri" w:hAnsi="Calibri" w:cs="Calibri"/>
                <w:bCs/>
                <w:sz w:val="24"/>
                <w:szCs w:val="24"/>
              </w:rPr>
              <w:t xml:space="preserve"> &amp; the “elevator speech”</w:t>
            </w:r>
          </w:p>
          <w:p w14:paraId="2318A95C" w14:textId="1F00DF8C" w:rsidR="0094563D" w:rsidRPr="00356531" w:rsidRDefault="00D00837" w:rsidP="009F554C">
            <w:pPr>
              <w:numPr>
                <w:ilvl w:val="0"/>
                <w:numId w:val="11"/>
              </w:numPr>
              <w:rPr>
                <w:rFonts w:ascii="Calibri" w:hAnsi="Calibri" w:cs="Calibri"/>
                <w:bCs/>
                <w:sz w:val="24"/>
                <w:szCs w:val="24"/>
              </w:rPr>
            </w:pPr>
            <w:proofErr w:type="spellStart"/>
            <w:r w:rsidRPr="00356531">
              <w:rPr>
                <w:rFonts w:ascii="Calibri" w:hAnsi="Calibri" w:cs="Calibri"/>
                <w:bCs/>
                <w:sz w:val="24"/>
                <w:szCs w:val="24"/>
              </w:rPr>
              <w:t>Bacc</w:t>
            </w:r>
            <w:proofErr w:type="spellEnd"/>
            <w:r w:rsidRPr="00356531">
              <w:rPr>
                <w:rFonts w:ascii="Calibri" w:hAnsi="Calibri" w:cs="Calibri"/>
                <w:bCs/>
                <w:sz w:val="24"/>
                <w:szCs w:val="24"/>
              </w:rPr>
              <w:t xml:space="preserve"> talks</w:t>
            </w:r>
            <w:r w:rsidR="00530D54" w:rsidRPr="00356531">
              <w:rPr>
                <w:rFonts w:ascii="Calibri" w:hAnsi="Calibri" w:cs="Calibri"/>
                <w:bCs/>
                <w:sz w:val="24"/>
                <w:szCs w:val="24"/>
              </w:rPr>
              <w:t xml:space="preserve"> (&lt;= 10 mins)</w:t>
            </w:r>
          </w:p>
        </w:tc>
      </w:tr>
      <w:tr w:rsidR="0094563D" w:rsidRPr="00356531" w14:paraId="33BCAA02" w14:textId="77777777" w:rsidTr="00705EA2">
        <w:tc>
          <w:tcPr>
            <w:tcW w:w="1440" w:type="dxa"/>
          </w:tcPr>
          <w:p w14:paraId="3EBC4AAE" w14:textId="77777777" w:rsidR="0094563D" w:rsidRPr="00356531" w:rsidRDefault="0094563D" w:rsidP="00D4227A">
            <w:pPr>
              <w:jc w:val="center"/>
              <w:rPr>
                <w:rFonts w:ascii="Calibri" w:hAnsi="Calibri" w:cs="Calibri"/>
                <w:b/>
                <w:sz w:val="24"/>
                <w:szCs w:val="24"/>
              </w:rPr>
            </w:pPr>
            <w:r w:rsidRPr="00356531">
              <w:rPr>
                <w:rFonts w:ascii="Calibri" w:hAnsi="Calibri" w:cs="Calibri"/>
                <w:b/>
                <w:sz w:val="24"/>
                <w:szCs w:val="24"/>
              </w:rPr>
              <w:t>12</w:t>
            </w:r>
          </w:p>
          <w:p w14:paraId="3044AFC9" w14:textId="77777777" w:rsidR="0094563D" w:rsidRPr="00356531" w:rsidRDefault="000807EF" w:rsidP="00D4227A">
            <w:pPr>
              <w:jc w:val="center"/>
              <w:rPr>
                <w:rFonts w:ascii="Calibri" w:hAnsi="Calibri" w:cs="Calibri"/>
                <w:b/>
                <w:sz w:val="24"/>
                <w:szCs w:val="24"/>
              </w:rPr>
            </w:pPr>
            <w:r w:rsidRPr="00356531">
              <w:rPr>
                <w:rFonts w:ascii="Calibri" w:hAnsi="Calibri" w:cs="Calibri"/>
                <w:b/>
                <w:sz w:val="24"/>
                <w:szCs w:val="24"/>
              </w:rPr>
              <w:t>April 2</w:t>
            </w:r>
            <w:r w:rsidR="001A52BC" w:rsidRPr="00356531">
              <w:rPr>
                <w:rFonts w:ascii="Calibri" w:hAnsi="Calibri" w:cs="Calibri"/>
                <w:b/>
                <w:sz w:val="24"/>
                <w:szCs w:val="24"/>
              </w:rPr>
              <w:t>5</w:t>
            </w:r>
          </w:p>
          <w:p w14:paraId="5889D32B" w14:textId="6325301E" w:rsidR="009F554C" w:rsidRPr="00356531" w:rsidRDefault="009F554C" w:rsidP="00D4227A">
            <w:pPr>
              <w:jc w:val="center"/>
              <w:rPr>
                <w:rFonts w:ascii="Calibri" w:hAnsi="Calibri" w:cs="Calibri"/>
                <w:b/>
                <w:sz w:val="24"/>
                <w:szCs w:val="24"/>
              </w:rPr>
            </w:pPr>
            <w:r w:rsidRPr="00356531">
              <w:rPr>
                <w:rFonts w:ascii="Calibri" w:hAnsi="Calibri" w:cs="Calibri"/>
                <w:b/>
                <w:color w:val="7030A0"/>
                <w:sz w:val="24"/>
                <w:szCs w:val="24"/>
              </w:rPr>
              <w:t>NO CLASS</w:t>
            </w:r>
          </w:p>
        </w:tc>
        <w:tc>
          <w:tcPr>
            <w:tcW w:w="9198" w:type="dxa"/>
          </w:tcPr>
          <w:p w14:paraId="3D58D769" w14:textId="0C6923A7" w:rsidR="009F554C" w:rsidRPr="00356531" w:rsidRDefault="004D41C1" w:rsidP="009F554C">
            <w:pPr>
              <w:rPr>
                <w:rFonts w:ascii="Calibri" w:hAnsi="Calibri" w:cs="Calibri"/>
                <w:bCs/>
                <w:sz w:val="24"/>
                <w:szCs w:val="24"/>
              </w:rPr>
            </w:pPr>
            <w:proofErr w:type="spellStart"/>
            <w:r w:rsidRPr="00356531">
              <w:rPr>
                <w:rFonts w:ascii="Calibri" w:hAnsi="Calibri" w:cs="Calibri"/>
                <w:bCs/>
                <w:sz w:val="24"/>
                <w:szCs w:val="24"/>
              </w:rPr>
              <w:t>Bacc</w:t>
            </w:r>
            <w:proofErr w:type="spellEnd"/>
            <w:r w:rsidRPr="00356531">
              <w:rPr>
                <w:rFonts w:ascii="Calibri" w:hAnsi="Calibri" w:cs="Calibri"/>
                <w:bCs/>
                <w:sz w:val="24"/>
                <w:szCs w:val="24"/>
              </w:rPr>
              <w:t xml:space="preserve"> day</w:t>
            </w:r>
            <w:r w:rsidR="009F554C" w:rsidRPr="00356531">
              <w:rPr>
                <w:rFonts w:ascii="Calibri" w:hAnsi="Calibri" w:cs="Calibri"/>
                <w:bCs/>
                <w:sz w:val="24"/>
                <w:szCs w:val="24"/>
              </w:rPr>
              <w:t xml:space="preserve">: attend a </w:t>
            </w:r>
            <w:proofErr w:type="spellStart"/>
            <w:r w:rsidR="009F554C" w:rsidRPr="00356531">
              <w:rPr>
                <w:rFonts w:ascii="Calibri" w:hAnsi="Calibri" w:cs="Calibri"/>
                <w:bCs/>
                <w:sz w:val="24"/>
                <w:szCs w:val="24"/>
              </w:rPr>
              <w:t>bacc</w:t>
            </w:r>
            <w:proofErr w:type="spellEnd"/>
            <w:r w:rsidR="009F554C" w:rsidRPr="00356531">
              <w:rPr>
                <w:rFonts w:ascii="Calibri" w:hAnsi="Calibri" w:cs="Calibri"/>
                <w:bCs/>
                <w:sz w:val="24"/>
                <w:szCs w:val="24"/>
              </w:rPr>
              <w:t>!</w:t>
            </w:r>
          </w:p>
          <w:p w14:paraId="04B87712" w14:textId="5F0AD34B" w:rsidR="004D41C1" w:rsidRPr="00356531" w:rsidRDefault="00F44780" w:rsidP="009F554C">
            <w:pPr>
              <w:rPr>
                <w:rFonts w:ascii="Calibri" w:hAnsi="Calibri" w:cs="Calibri"/>
                <w:bCs/>
                <w:sz w:val="24"/>
                <w:szCs w:val="24"/>
              </w:rPr>
            </w:pPr>
            <w:r w:rsidRPr="00356531">
              <w:rPr>
                <w:rFonts w:ascii="Calibri" w:hAnsi="Calibri" w:cs="Calibri"/>
                <w:bCs/>
                <w:sz w:val="24"/>
                <w:szCs w:val="24"/>
              </w:rPr>
              <w:t>DUE: Draft p</w:t>
            </w:r>
            <w:r w:rsidR="004D41C1" w:rsidRPr="00356531">
              <w:rPr>
                <w:rFonts w:ascii="Calibri" w:hAnsi="Calibri" w:cs="Calibri"/>
                <w:bCs/>
                <w:sz w:val="24"/>
                <w:szCs w:val="24"/>
              </w:rPr>
              <w:t>oster for thesis showcase</w:t>
            </w:r>
            <w:r w:rsidRPr="00356531">
              <w:rPr>
                <w:rFonts w:ascii="Calibri" w:hAnsi="Calibri" w:cs="Calibri"/>
                <w:bCs/>
                <w:sz w:val="24"/>
                <w:szCs w:val="24"/>
              </w:rPr>
              <w:t xml:space="preserve"> (small format)</w:t>
            </w:r>
          </w:p>
        </w:tc>
      </w:tr>
      <w:tr w:rsidR="0094563D" w:rsidRPr="00356531" w14:paraId="01771FAF" w14:textId="77777777" w:rsidTr="00705EA2">
        <w:tc>
          <w:tcPr>
            <w:tcW w:w="1440" w:type="dxa"/>
          </w:tcPr>
          <w:p w14:paraId="67D2D89B" w14:textId="77777777" w:rsidR="0094563D" w:rsidRPr="00356531" w:rsidRDefault="0094563D" w:rsidP="00D4227A">
            <w:pPr>
              <w:jc w:val="center"/>
              <w:rPr>
                <w:rFonts w:ascii="Calibri" w:hAnsi="Calibri" w:cs="Calibri"/>
                <w:b/>
                <w:sz w:val="24"/>
                <w:szCs w:val="24"/>
              </w:rPr>
            </w:pPr>
            <w:r w:rsidRPr="00356531">
              <w:rPr>
                <w:rFonts w:ascii="Calibri" w:hAnsi="Calibri" w:cs="Calibri"/>
                <w:b/>
                <w:sz w:val="24"/>
                <w:szCs w:val="24"/>
              </w:rPr>
              <w:t>13</w:t>
            </w:r>
          </w:p>
          <w:p w14:paraId="1ECC8FE5" w14:textId="537E5B6F" w:rsidR="0094563D" w:rsidRPr="00356531" w:rsidRDefault="001A52BC" w:rsidP="00D4227A">
            <w:pPr>
              <w:jc w:val="center"/>
              <w:rPr>
                <w:rFonts w:ascii="Calibri" w:hAnsi="Calibri" w:cs="Calibri"/>
                <w:b/>
                <w:sz w:val="24"/>
                <w:szCs w:val="24"/>
              </w:rPr>
            </w:pPr>
            <w:r w:rsidRPr="00356531">
              <w:rPr>
                <w:rFonts w:ascii="Calibri" w:hAnsi="Calibri" w:cs="Calibri"/>
                <w:b/>
                <w:sz w:val="24"/>
                <w:szCs w:val="24"/>
              </w:rPr>
              <w:t xml:space="preserve">May </w:t>
            </w:r>
            <w:r w:rsidR="009F554C" w:rsidRPr="00356531">
              <w:rPr>
                <w:rFonts w:ascii="Calibri" w:hAnsi="Calibri" w:cs="Calibri"/>
                <w:b/>
                <w:sz w:val="24"/>
                <w:szCs w:val="24"/>
              </w:rPr>
              <w:t>3</w:t>
            </w:r>
          </w:p>
        </w:tc>
        <w:tc>
          <w:tcPr>
            <w:tcW w:w="9198" w:type="dxa"/>
          </w:tcPr>
          <w:p w14:paraId="28B91903" w14:textId="31653D0B" w:rsidR="00B82A18" w:rsidRPr="00356531" w:rsidRDefault="00781549" w:rsidP="00B82A18">
            <w:pPr>
              <w:rPr>
                <w:rFonts w:ascii="Calibri" w:hAnsi="Calibri" w:cs="Calibri"/>
                <w:bCs/>
                <w:sz w:val="24"/>
                <w:szCs w:val="24"/>
              </w:rPr>
            </w:pPr>
            <w:r w:rsidRPr="00356531">
              <w:rPr>
                <w:rFonts w:ascii="Calibri" w:hAnsi="Calibri" w:cs="Calibri"/>
                <w:bCs/>
                <w:sz w:val="24"/>
                <w:szCs w:val="24"/>
              </w:rPr>
              <w:t>Epilogue</w:t>
            </w:r>
            <w:r w:rsidR="009874E0" w:rsidRPr="00356531">
              <w:rPr>
                <w:rFonts w:ascii="Calibri" w:hAnsi="Calibri" w:cs="Calibri"/>
                <w:bCs/>
                <w:sz w:val="24"/>
                <w:szCs w:val="24"/>
              </w:rPr>
              <w:t xml:space="preserve"> </w:t>
            </w:r>
          </w:p>
          <w:p w14:paraId="6001533E" w14:textId="1874C0AB" w:rsidR="00D25CDA" w:rsidRPr="00356531" w:rsidRDefault="00D25CDA" w:rsidP="00601CE4">
            <w:pPr>
              <w:numPr>
                <w:ilvl w:val="0"/>
                <w:numId w:val="12"/>
              </w:numPr>
              <w:rPr>
                <w:rFonts w:ascii="Calibri" w:hAnsi="Calibri" w:cs="Calibri"/>
                <w:bCs/>
                <w:sz w:val="24"/>
                <w:szCs w:val="24"/>
              </w:rPr>
            </w:pPr>
            <w:r w:rsidRPr="00356531">
              <w:rPr>
                <w:rFonts w:ascii="Calibri" w:hAnsi="Calibri" w:cs="Calibri"/>
                <w:bCs/>
                <w:sz w:val="24"/>
                <w:szCs w:val="24"/>
              </w:rPr>
              <w:t>Discussion</w:t>
            </w:r>
            <w:r w:rsidR="009F554C" w:rsidRPr="00356531">
              <w:rPr>
                <w:rFonts w:ascii="Calibri" w:hAnsi="Calibri" w:cs="Calibri"/>
                <w:bCs/>
                <w:sz w:val="24"/>
                <w:szCs w:val="24"/>
              </w:rPr>
              <w:t xml:space="preserve"> of</w:t>
            </w:r>
            <w:r w:rsidRPr="00356531">
              <w:rPr>
                <w:rFonts w:ascii="Calibri" w:hAnsi="Calibri" w:cs="Calibri"/>
                <w:bCs/>
                <w:sz w:val="24"/>
                <w:szCs w:val="24"/>
              </w:rPr>
              <w:t xml:space="preserve"> posters for next time</w:t>
            </w:r>
          </w:p>
          <w:p w14:paraId="2DE3527B" w14:textId="77777777" w:rsidR="00D25CDA" w:rsidRPr="00356531" w:rsidRDefault="00D25CDA" w:rsidP="00D25CDA">
            <w:pPr>
              <w:numPr>
                <w:ilvl w:val="1"/>
                <w:numId w:val="12"/>
              </w:numPr>
              <w:rPr>
                <w:rFonts w:ascii="Calibri" w:hAnsi="Calibri" w:cs="Calibri"/>
                <w:bCs/>
                <w:sz w:val="24"/>
                <w:szCs w:val="24"/>
              </w:rPr>
            </w:pPr>
            <w:r w:rsidRPr="00356531">
              <w:rPr>
                <w:rFonts w:ascii="Calibri" w:hAnsi="Calibri" w:cs="Calibri"/>
                <w:bCs/>
                <w:sz w:val="24"/>
                <w:szCs w:val="24"/>
              </w:rPr>
              <w:t>DUE: Next draft for thesis showcase</w:t>
            </w:r>
            <w:r w:rsidR="00BD305F" w:rsidRPr="00356531">
              <w:rPr>
                <w:rFonts w:ascii="Calibri" w:hAnsi="Calibri" w:cs="Calibri"/>
                <w:bCs/>
                <w:sz w:val="24"/>
                <w:szCs w:val="24"/>
              </w:rPr>
              <w:t xml:space="preserve"> &amp; “elevator speech”</w:t>
            </w:r>
          </w:p>
          <w:p w14:paraId="04E0142D" w14:textId="31608F58" w:rsidR="00B82A18" w:rsidRPr="00356531" w:rsidRDefault="009F554C" w:rsidP="00B82A18">
            <w:pPr>
              <w:numPr>
                <w:ilvl w:val="0"/>
                <w:numId w:val="11"/>
              </w:numPr>
              <w:rPr>
                <w:rFonts w:ascii="Calibri" w:hAnsi="Calibri" w:cs="Calibri"/>
                <w:bCs/>
                <w:sz w:val="24"/>
                <w:szCs w:val="24"/>
              </w:rPr>
            </w:pPr>
            <w:proofErr w:type="spellStart"/>
            <w:r w:rsidRPr="00356531">
              <w:rPr>
                <w:rFonts w:ascii="Calibri" w:hAnsi="Calibri" w:cs="Calibri"/>
                <w:bCs/>
                <w:i/>
                <w:sz w:val="24"/>
                <w:szCs w:val="24"/>
              </w:rPr>
              <w:t>Regenesis</w:t>
            </w:r>
            <w:proofErr w:type="spellEnd"/>
            <w:r w:rsidR="00123BEF" w:rsidRPr="00356531">
              <w:rPr>
                <w:rFonts w:ascii="Calibri" w:hAnsi="Calibri" w:cs="Calibri"/>
                <w:bCs/>
                <w:sz w:val="24"/>
                <w:szCs w:val="24"/>
              </w:rPr>
              <w:t xml:space="preserve">: </w:t>
            </w:r>
            <w:r w:rsidRPr="00356531">
              <w:rPr>
                <w:rFonts w:ascii="Calibri" w:hAnsi="Calibri" w:cs="Calibri"/>
                <w:bCs/>
                <w:sz w:val="24"/>
                <w:szCs w:val="24"/>
              </w:rPr>
              <w:t>wrap up</w:t>
            </w:r>
          </w:p>
          <w:p w14:paraId="2372AD82" w14:textId="23E2862B" w:rsidR="0094563D" w:rsidRPr="00356531" w:rsidRDefault="00B82A18" w:rsidP="00B82A18">
            <w:pPr>
              <w:numPr>
                <w:ilvl w:val="1"/>
                <w:numId w:val="11"/>
              </w:numPr>
              <w:rPr>
                <w:rFonts w:ascii="Calibri" w:hAnsi="Calibri" w:cs="Calibri"/>
                <w:bCs/>
                <w:sz w:val="24"/>
                <w:szCs w:val="24"/>
              </w:rPr>
            </w:pPr>
            <w:r w:rsidRPr="00356531">
              <w:rPr>
                <w:rFonts w:ascii="Calibri" w:hAnsi="Calibri" w:cs="Calibri"/>
                <w:bCs/>
                <w:sz w:val="24"/>
                <w:szCs w:val="24"/>
              </w:rPr>
              <w:t xml:space="preserve">DUE: </w:t>
            </w:r>
            <w:r w:rsidR="009F554C" w:rsidRPr="00356531">
              <w:rPr>
                <w:rFonts w:ascii="Calibri" w:hAnsi="Calibri" w:cs="Calibri"/>
                <w:bCs/>
                <w:sz w:val="24"/>
                <w:szCs w:val="24"/>
              </w:rPr>
              <w:t>Reflection</w:t>
            </w:r>
          </w:p>
        </w:tc>
      </w:tr>
      <w:tr w:rsidR="0094563D" w:rsidRPr="00356531" w14:paraId="7A7A11D8" w14:textId="77777777" w:rsidTr="00705EA2">
        <w:tc>
          <w:tcPr>
            <w:tcW w:w="1440" w:type="dxa"/>
          </w:tcPr>
          <w:p w14:paraId="52072CAD" w14:textId="77777777" w:rsidR="0094563D" w:rsidRPr="00356531" w:rsidRDefault="0094563D" w:rsidP="00D4227A">
            <w:pPr>
              <w:jc w:val="center"/>
              <w:rPr>
                <w:rFonts w:ascii="Calibri" w:hAnsi="Calibri" w:cs="Calibri"/>
                <w:b/>
                <w:sz w:val="24"/>
                <w:szCs w:val="24"/>
              </w:rPr>
            </w:pPr>
            <w:r w:rsidRPr="00356531">
              <w:rPr>
                <w:rFonts w:ascii="Calibri" w:hAnsi="Calibri" w:cs="Calibri"/>
                <w:b/>
                <w:sz w:val="24"/>
                <w:szCs w:val="24"/>
              </w:rPr>
              <w:t>14</w:t>
            </w:r>
          </w:p>
          <w:p w14:paraId="7849DA36" w14:textId="49516B4D" w:rsidR="0094563D" w:rsidRPr="00356531" w:rsidRDefault="0094563D" w:rsidP="000807EF">
            <w:pPr>
              <w:jc w:val="center"/>
              <w:rPr>
                <w:rFonts w:ascii="Calibri" w:hAnsi="Calibri" w:cs="Calibri"/>
                <w:b/>
                <w:sz w:val="24"/>
                <w:szCs w:val="24"/>
              </w:rPr>
            </w:pPr>
            <w:r w:rsidRPr="00356531">
              <w:rPr>
                <w:rFonts w:ascii="Calibri" w:hAnsi="Calibri" w:cs="Calibri"/>
                <w:b/>
                <w:sz w:val="24"/>
                <w:szCs w:val="24"/>
              </w:rPr>
              <w:t xml:space="preserve">May </w:t>
            </w:r>
            <w:r w:rsidR="009F554C" w:rsidRPr="00356531">
              <w:rPr>
                <w:rFonts w:ascii="Calibri" w:hAnsi="Calibri" w:cs="Calibri"/>
                <w:b/>
                <w:sz w:val="24"/>
                <w:szCs w:val="24"/>
              </w:rPr>
              <w:t>10</w:t>
            </w:r>
          </w:p>
        </w:tc>
        <w:tc>
          <w:tcPr>
            <w:tcW w:w="9198" w:type="dxa"/>
          </w:tcPr>
          <w:p w14:paraId="44454E77" w14:textId="53B4D092" w:rsidR="0094563D" w:rsidRPr="00356531" w:rsidRDefault="00601CE4" w:rsidP="00601CE4">
            <w:pPr>
              <w:rPr>
                <w:rFonts w:ascii="Calibri" w:hAnsi="Calibri" w:cs="Calibri"/>
                <w:bCs/>
                <w:sz w:val="24"/>
                <w:szCs w:val="24"/>
              </w:rPr>
            </w:pPr>
            <w:r w:rsidRPr="00356531">
              <w:rPr>
                <w:rFonts w:ascii="Calibri" w:hAnsi="Calibri" w:cs="Calibri"/>
                <w:bCs/>
                <w:sz w:val="24"/>
                <w:szCs w:val="24"/>
              </w:rPr>
              <w:t>Thesis showcase</w:t>
            </w:r>
            <w:r w:rsidR="00BD305F" w:rsidRPr="00356531">
              <w:rPr>
                <w:rFonts w:ascii="Calibri" w:hAnsi="Calibri" w:cs="Calibri"/>
                <w:bCs/>
                <w:sz w:val="24"/>
                <w:szCs w:val="24"/>
              </w:rPr>
              <w:t xml:space="preserve"> (</w:t>
            </w:r>
            <w:r w:rsidR="009F554C" w:rsidRPr="00356531">
              <w:rPr>
                <w:rFonts w:ascii="Calibri" w:hAnsi="Calibri" w:cs="Calibri"/>
                <w:bCs/>
                <w:sz w:val="24"/>
                <w:szCs w:val="24"/>
              </w:rPr>
              <w:t>time TBC</w:t>
            </w:r>
            <w:r w:rsidR="00BD305F" w:rsidRPr="00356531">
              <w:rPr>
                <w:rFonts w:ascii="Calibri" w:hAnsi="Calibri" w:cs="Calibri"/>
                <w:bCs/>
                <w:sz w:val="24"/>
                <w:szCs w:val="24"/>
              </w:rPr>
              <w:t>)</w:t>
            </w:r>
          </w:p>
          <w:p w14:paraId="31E00705" w14:textId="77777777" w:rsidR="00601CE4" w:rsidRPr="00356531" w:rsidRDefault="00601CE4" w:rsidP="00601CE4">
            <w:pPr>
              <w:numPr>
                <w:ilvl w:val="0"/>
                <w:numId w:val="11"/>
              </w:numPr>
              <w:rPr>
                <w:rFonts w:ascii="Calibri" w:hAnsi="Calibri" w:cs="Calibri"/>
                <w:bCs/>
                <w:sz w:val="24"/>
                <w:szCs w:val="24"/>
              </w:rPr>
            </w:pPr>
            <w:r w:rsidRPr="00356531">
              <w:rPr>
                <w:rFonts w:ascii="Calibri" w:hAnsi="Calibri" w:cs="Calibri"/>
                <w:bCs/>
                <w:sz w:val="24"/>
                <w:szCs w:val="24"/>
              </w:rPr>
              <w:t xml:space="preserve">DUE: Poster/presentation of thesis </w:t>
            </w:r>
            <w:r w:rsidR="0063423B" w:rsidRPr="00356531">
              <w:rPr>
                <w:rFonts w:ascii="Calibri" w:hAnsi="Calibri" w:cs="Calibri"/>
                <w:bCs/>
                <w:sz w:val="24"/>
                <w:szCs w:val="24"/>
              </w:rPr>
              <w:t xml:space="preserve">(with elevator speech) </w:t>
            </w:r>
            <w:r w:rsidRPr="00356531">
              <w:rPr>
                <w:rFonts w:ascii="Calibri" w:hAnsi="Calibri" w:cs="Calibri"/>
                <w:bCs/>
                <w:sz w:val="24"/>
                <w:szCs w:val="24"/>
              </w:rPr>
              <w:t>for others</w:t>
            </w:r>
          </w:p>
        </w:tc>
      </w:tr>
    </w:tbl>
    <w:p w14:paraId="380B932A" w14:textId="77777777" w:rsidR="006918A9" w:rsidRPr="00356531" w:rsidRDefault="006918A9" w:rsidP="00705EA2">
      <w:pPr>
        <w:spacing w:line="240" w:lineRule="exact"/>
        <w:rPr>
          <w:rFonts w:ascii="Calibri" w:hAnsi="Calibri" w:cs="Calibri"/>
          <w:sz w:val="24"/>
        </w:rPr>
      </w:pPr>
    </w:p>
    <w:sectPr w:rsidR="006918A9" w:rsidRPr="00356531" w:rsidSect="00F133A0">
      <w:footnotePr>
        <w:numRestart w:val="eachSect"/>
      </w:footnotePr>
      <w:pgSz w:w="12240" w:h="15840"/>
      <w:pgMar w:top="720" w:right="1134" w:bottom="851"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Pica">
    <w:altName w:val="Calibri"/>
    <w:panose1 w:val="020B0604020202020204"/>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873"/>
    <w:multiLevelType w:val="hybridMultilevel"/>
    <w:tmpl w:val="3F7A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12F8"/>
    <w:multiLevelType w:val="hybridMultilevel"/>
    <w:tmpl w:val="D3D4E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31408"/>
    <w:multiLevelType w:val="hybridMultilevel"/>
    <w:tmpl w:val="17E03C7C"/>
    <w:lvl w:ilvl="0" w:tplc="8102BD1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46633"/>
    <w:multiLevelType w:val="hybridMultilevel"/>
    <w:tmpl w:val="799CBE96"/>
    <w:lvl w:ilvl="0" w:tplc="5E24225E">
      <w:start w:val="1"/>
      <w:numFmt w:val="decimal"/>
      <w:lvlText w:val="(%1)"/>
      <w:lvlJc w:val="left"/>
      <w:pPr>
        <w:tabs>
          <w:tab w:val="num" w:pos="765"/>
        </w:tabs>
        <w:ind w:left="765" w:hanging="405"/>
      </w:pPr>
      <w:rPr>
        <w:rFonts w:hint="default"/>
        <w:b/>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994269"/>
    <w:multiLevelType w:val="hybridMultilevel"/>
    <w:tmpl w:val="D512B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846C6"/>
    <w:multiLevelType w:val="hybridMultilevel"/>
    <w:tmpl w:val="B45CC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203D2"/>
    <w:multiLevelType w:val="hybridMultilevel"/>
    <w:tmpl w:val="72885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32262"/>
    <w:multiLevelType w:val="multilevel"/>
    <w:tmpl w:val="8B4ED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66AAD"/>
    <w:multiLevelType w:val="hybridMultilevel"/>
    <w:tmpl w:val="780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E7829"/>
    <w:multiLevelType w:val="hybridMultilevel"/>
    <w:tmpl w:val="01F8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46B81"/>
    <w:multiLevelType w:val="hybridMultilevel"/>
    <w:tmpl w:val="07DE1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E20402"/>
    <w:multiLevelType w:val="hybridMultilevel"/>
    <w:tmpl w:val="FC943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F63167"/>
    <w:multiLevelType w:val="hybridMultilevel"/>
    <w:tmpl w:val="61D6E63E"/>
    <w:lvl w:ilvl="0" w:tplc="F6D4E0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7E4564"/>
    <w:multiLevelType w:val="hybridMultilevel"/>
    <w:tmpl w:val="BBCE6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53C19"/>
    <w:multiLevelType w:val="hybridMultilevel"/>
    <w:tmpl w:val="70EEC4D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67237AAE"/>
    <w:multiLevelType w:val="hybridMultilevel"/>
    <w:tmpl w:val="5A4684B6"/>
    <w:lvl w:ilvl="0" w:tplc="0409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6" w15:restartNumberingAfterBreak="0">
    <w:nsid w:val="67E7602E"/>
    <w:multiLevelType w:val="hybridMultilevel"/>
    <w:tmpl w:val="1DE89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302A34"/>
    <w:multiLevelType w:val="hybridMultilevel"/>
    <w:tmpl w:val="7B167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DF4854"/>
    <w:multiLevelType w:val="hybridMultilevel"/>
    <w:tmpl w:val="0ADCF4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4B21FE7"/>
    <w:multiLevelType w:val="hybridMultilevel"/>
    <w:tmpl w:val="508C8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FA57EB"/>
    <w:multiLevelType w:val="hybridMultilevel"/>
    <w:tmpl w:val="3FF40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146051">
    <w:abstractNumId w:val="18"/>
  </w:num>
  <w:num w:numId="2" w16cid:durableId="2116552103">
    <w:abstractNumId w:val="11"/>
  </w:num>
  <w:num w:numId="3" w16cid:durableId="2077043335">
    <w:abstractNumId w:val="13"/>
  </w:num>
  <w:num w:numId="4" w16cid:durableId="1646082008">
    <w:abstractNumId w:val="5"/>
  </w:num>
  <w:num w:numId="5" w16cid:durableId="1647935069">
    <w:abstractNumId w:val="12"/>
  </w:num>
  <w:num w:numId="6" w16cid:durableId="527446557">
    <w:abstractNumId w:val="19"/>
  </w:num>
  <w:num w:numId="7" w16cid:durableId="1707291960">
    <w:abstractNumId w:val="10"/>
  </w:num>
  <w:num w:numId="8" w16cid:durableId="456029123">
    <w:abstractNumId w:val="6"/>
  </w:num>
  <w:num w:numId="9" w16cid:durableId="456023435">
    <w:abstractNumId w:val="3"/>
  </w:num>
  <w:num w:numId="10" w16cid:durableId="1748845004">
    <w:abstractNumId w:val="14"/>
  </w:num>
  <w:num w:numId="11" w16cid:durableId="1508978079">
    <w:abstractNumId w:val="17"/>
  </w:num>
  <w:num w:numId="12" w16cid:durableId="735199622">
    <w:abstractNumId w:val="20"/>
  </w:num>
  <w:num w:numId="13" w16cid:durableId="400446273">
    <w:abstractNumId w:val="4"/>
  </w:num>
  <w:num w:numId="14" w16cid:durableId="1640767026">
    <w:abstractNumId w:val="0"/>
  </w:num>
  <w:num w:numId="15" w16cid:durableId="888567146">
    <w:abstractNumId w:val="7"/>
  </w:num>
  <w:num w:numId="16" w16cid:durableId="1211266948">
    <w:abstractNumId w:val="8"/>
  </w:num>
  <w:num w:numId="17" w16cid:durableId="381906432">
    <w:abstractNumId w:val="2"/>
  </w:num>
  <w:num w:numId="18" w16cid:durableId="959804609">
    <w:abstractNumId w:val="9"/>
  </w:num>
  <w:num w:numId="19" w16cid:durableId="1764910669">
    <w:abstractNumId w:val="16"/>
  </w:num>
  <w:num w:numId="20" w16cid:durableId="503785540">
    <w:abstractNumId w:val="1"/>
  </w:num>
  <w:num w:numId="21" w16cid:durableId="930432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16"/>
    <w:rsid w:val="00001066"/>
    <w:rsid w:val="00001A95"/>
    <w:rsid w:val="00001E28"/>
    <w:rsid w:val="0002133F"/>
    <w:rsid w:val="00026349"/>
    <w:rsid w:val="000266A6"/>
    <w:rsid w:val="000401D9"/>
    <w:rsid w:val="000419D1"/>
    <w:rsid w:val="00043E5E"/>
    <w:rsid w:val="0005312A"/>
    <w:rsid w:val="00063C9E"/>
    <w:rsid w:val="000807EF"/>
    <w:rsid w:val="00086491"/>
    <w:rsid w:val="000A138C"/>
    <w:rsid w:val="000A35FF"/>
    <w:rsid w:val="000B12DB"/>
    <w:rsid w:val="000B62E6"/>
    <w:rsid w:val="000C6597"/>
    <w:rsid w:val="000D5864"/>
    <w:rsid w:val="000F451E"/>
    <w:rsid w:val="001017F6"/>
    <w:rsid w:val="001054F1"/>
    <w:rsid w:val="001057F1"/>
    <w:rsid w:val="00111323"/>
    <w:rsid w:val="0011488E"/>
    <w:rsid w:val="0012198A"/>
    <w:rsid w:val="00123BEF"/>
    <w:rsid w:val="00125C6F"/>
    <w:rsid w:val="00130EB8"/>
    <w:rsid w:val="0013659A"/>
    <w:rsid w:val="001368D0"/>
    <w:rsid w:val="00136F95"/>
    <w:rsid w:val="001411EE"/>
    <w:rsid w:val="0014145D"/>
    <w:rsid w:val="00152B6E"/>
    <w:rsid w:val="00156711"/>
    <w:rsid w:val="00157B1D"/>
    <w:rsid w:val="00165719"/>
    <w:rsid w:val="00192962"/>
    <w:rsid w:val="00194054"/>
    <w:rsid w:val="001A52BC"/>
    <w:rsid w:val="001B68A5"/>
    <w:rsid w:val="001C03DF"/>
    <w:rsid w:val="001D6BD4"/>
    <w:rsid w:val="001F0A98"/>
    <w:rsid w:val="001F3074"/>
    <w:rsid w:val="00200DCA"/>
    <w:rsid w:val="00212DE9"/>
    <w:rsid w:val="002149E2"/>
    <w:rsid w:val="00216E72"/>
    <w:rsid w:val="00222B2E"/>
    <w:rsid w:val="00223FE8"/>
    <w:rsid w:val="002245CF"/>
    <w:rsid w:val="00225641"/>
    <w:rsid w:val="00226317"/>
    <w:rsid w:val="00230C61"/>
    <w:rsid w:val="00237F0B"/>
    <w:rsid w:val="002446A6"/>
    <w:rsid w:val="002457E1"/>
    <w:rsid w:val="002616F6"/>
    <w:rsid w:val="002617C1"/>
    <w:rsid w:val="002670DE"/>
    <w:rsid w:val="0027255B"/>
    <w:rsid w:val="00274243"/>
    <w:rsid w:val="00274859"/>
    <w:rsid w:val="00277C8F"/>
    <w:rsid w:val="00282204"/>
    <w:rsid w:val="0028501F"/>
    <w:rsid w:val="0028589E"/>
    <w:rsid w:val="002A1575"/>
    <w:rsid w:val="002B7D46"/>
    <w:rsid w:val="002C6BFB"/>
    <w:rsid w:val="002D7225"/>
    <w:rsid w:val="002E3295"/>
    <w:rsid w:val="002F5BA6"/>
    <w:rsid w:val="0031457A"/>
    <w:rsid w:val="0032216B"/>
    <w:rsid w:val="00333B30"/>
    <w:rsid w:val="00336015"/>
    <w:rsid w:val="003404F6"/>
    <w:rsid w:val="00343EA8"/>
    <w:rsid w:val="00356531"/>
    <w:rsid w:val="00356782"/>
    <w:rsid w:val="003745E3"/>
    <w:rsid w:val="00380105"/>
    <w:rsid w:val="0038543A"/>
    <w:rsid w:val="00385DCE"/>
    <w:rsid w:val="00391CE1"/>
    <w:rsid w:val="003A06D1"/>
    <w:rsid w:val="003A37C8"/>
    <w:rsid w:val="003A37F0"/>
    <w:rsid w:val="003D6614"/>
    <w:rsid w:val="003E1D52"/>
    <w:rsid w:val="003E4793"/>
    <w:rsid w:val="003E659C"/>
    <w:rsid w:val="003E77CF"/>
    <w:rsid w:val="00404ED9"/>
    <w:rsid w:val="004051F8"/>
    <w:rsid w:val="004105D4"/>
    <w:rsid w:val="004120EB"/>
    <w:rsid w:val="00412F60"/>
    <w:rsid w:val="004173AA"/>
    <w:rsid w:val="00424D74"/>
    <w:rsid w:val="00435635"/>
    <w:rsid w:val="00445F9F"/>
    <w:rsid w:val="004502E9"/>
    <w:rsid w:val="004534D3"/>
    <w:rsid w:val="004665D1"/>
    <w:rsid w:val="00467CC9"/>
    <w:rsid w:val="004729D4"/>
    <w:rsid w:val="00485C8F"/>
    <w:rsid w:val="00485E84"/>
    <w:rsid w:val="004A14BE"/>
    <w:rsid w:val="004A2D68"/>
    <w:rsid w:val="004B4090"/>
    <w:rsid w:val="004C3917"/>
    <w:rsid w:val="004C53ED"/>
    <w:rsid w:val="004D41C1"/>
    <w:rsid w:val="004E5781"/>
    <w:rsid w:val="004E69E2"/>
    <w:rsid w:val="004E6F50"/>
    <w:rsid w:val="004F7C9B"/>
    <w:rsid w:val="00524842"/>
    <w:rsid w:val="00526A44"/>
    <w:rsid w:val="00530D54"/>
    <w:rsid w:val="00533CCD"/>
    <w:rsid w:val="0054064D"/>
    <w:rsid w:val="00541464"/>
    <w:rsid w:val="00543D6D"/>
    <w:rsid w:val="00547D33"/>
    <w:rsid w:val="00570387"/>
    <w:rsid w:val="00572070"/>
    <w:rsid w:val="00585ECE"/>
    <w:rsid w:val="0058676B"/>
    <w:rsid w:val="005946B1"/>
    <w:rsid w:val="005A5590"/>
    <w:rsid w:val="005C7A88"/>
    <w:rsid w:val="005D007E"/>
    <w:rsid w:val="005D79B1"/>
    <w:rsid w:val="005E55FE"/>
    <w:rsid w:val="005E63E3"/>
    <w:rsid w:val="00601CE4"/>
    <w:rsid w:val="00611650"/>
    <w:rsid w:val="00616F51"/>
    <w:rsid w:val="0062497C"/>
    <w:rsid w:val="006253A5"/>
    <w:rsid w:val="0062664A"/>
    <w:rsid w:val="0063423B"/>
    <w:rsid w:val="0063781F"/>
    <w:rsid w:val="00637F20"/>
    <w:rsid w:val="00641C89"/>
    <w:rsid w:val="00644C54"/>
    <w:rsid w:val="00645BBE"/>
    <w:rsid w:val="00646592"/>
    <w:rsid w:val="00661A94"/>
    <w:rsid w:val="00665104"/>
    <w:rsid w:val="00677950"/>
    <w:rsid w:val="00680DAC"/>
    <w:rsid w:val="0069143C"/>
    <w:rsid w:val="006918A9"/>
    <w:rsid w:val="006927D1"/>
    <w:rsid w:val="0069531D"/>
    <w:rsid w:val="006A3DB1"/>
    <w:rsid w:val="006A6823"/>
    <w:rsid w:val="006B1D36"/>
    <w:rsid w:val="006C6E94"/>
    <w:rsid w:val="006D1C34"/>
    <w:rsid w:val="006D448A"/>
    <w:rsid w:val="006D5300"/>
    <w:rsid w:val="006D5565"/>
    <w:rsid w:val="006E18DA"/>
    <w:rsid w:val="006E6344"/>
    <w:rsid w:val="006F6126"/>
    <w:rsid w:val="007048EA"/>
    <w:rsid w:val="00705EA2"/>
    <w:rsid w:val="00707C25"/>
    <w:rsid w:val="00716B79"/>
    <w:rsid w:val="0072022C"/>
    <w:rsid w:val="00722161"/>
    <w:rsid w:val="00726B05"/>
    <w:rsid w:val="007305F7"/>
    <w:rsid w:val="0073107D"/>
    <w:rsid w:val="00732187"/>
    <w:rsid w:val="00741E8E"/>
    <w:rsid w:val="007451DA"/>
    <w:rsid w:val="0074521B"/>
    <w:rsid w:val="00752D52"/>
    <w:rsid w:val="007557A0"/>
    <w:rsid w:val="0076087D"/>
    <w:rsid w:val="007628AE"/>
    <w:rsid w:val="00781549"/>
    <w:rsid w:val="007A3802"/>
    <w:rsid w:val="007B3C5B"/>
    <w:rsid w:val="007C6C3B"/>
    <w:rsid w:val="007D4E2F"/>
    <w:rsid w:val="007F468E"/>
    <w:rsid w:val="007F7043"/>
    <w:rsid w:val="00805260"/>
    <w:rsid w:val="008107D5"/>
    <w:rsid w:val="00811F86"/>
    <w:rsid w:val="00830A2E"/>
    <w:rsid w:val="008516E3"/>
    <w:rsid w:val="00851B9A"/>
    <w:rsid w:val="00857047"/>
    <w:rsid w:val="00861F9F"/>
    <w:rsid w:val="008800C7"/>
    <w:rsid w:val="00886061"/>
    <w:rsid w:val="00886A4F"/>
    <w:rsid w:val="008966C6"/>
    <w:rsid w:val="00897117"/>
    <w:rsid w:val="00897FF7"/>
    <w:rsid w:val="008A2CFB"/>
    <w:rsid w:val="008A3E63"/>
    <w:rsid w:val="008A6CFA"/>
    <w:rsid w:val="008B3EEA"/>
    <w:rsid w:val="008B7072"/>
    <w:rsid w:val="008C0197"/>
    <w:rsid w:val="008C18CD"/>
    <w:rsid w:val="008C571F"/>
    <w:rsid w:val="008D0915"/>
    <w:rsid w:val="008D602C"/>
    <w:rsid w:val="008D7A39"/>
    <w:rsid w:val="008F09F1"/>
    <w:rsid w:val="008F3FD0"/>
    <w:rsid w:val="008F5E02"/>
    <w:rsid w:val="009171A5"/>
    <w:rsid w:val="00926F0D"/>
    <w:rsid w:val="00941042"/>
    <w:rsid w:val="0094563D"/>
    <w:rsid w:val="00952818"/>
    <w:rsid w:val="00963F6A"/>
    <w:rsid w:val="00970EFD"/>
    <w:rsid w:val="009804B6"/>
    <w:rsid w:val="00983933"/>
    <w:rsid w:val="00983C1D"/>
    <w:rsid w:val="00986789"/>
    <w:rsid w:val="009874E0"/>
    <w:rsid w:val="009921D8"/>
    <w:rsid w:val="00995075"/>
    <w:rsid w:val="00997B6E"/>
    <w:rsid w:val="009A5107"/>
    <w:rsid w:val="009C04BE"/>
    <w:rsid w:val="009C5347"/>
    <w:rsid w:val="009D629D"/>
    <w:rsid w:val="009D7BB5"/>
    <w:rsid w:val="009F3D06"/>
    <w:rsid w:val="009F478C"/>
    <w:rsid w:val="009F554C"/>
    <w:rsid w:val="00A114B1"/>
    <w:rsid w:val="00A148FF"/>
    <w:rsid w:val="00A16AFF"/>
    <w:rsid w:val="00A238CB"/>
    <w:rsid w:val="00A40758"/>
    <w:rsid w:val="00A66C16"/>
    <w:rsid w:val="00A74186"/>
    <w:rsid w:val="00A74B0C"/>
    <w:rsid w:val="00A750D5"/>
    <w:rsid w:val="00A84883"/>
    <w:rsid w:val="00A8532E"/>
    <w:rsid w:val="00AB71C1"/>
    <w:rsid w:val="00AC1534"/>
    <w:rsid w:val="00AC6F57"/>
    <w:rsid w:val="00AD1D7C"/>
    <w:rsid w:val="00AD2FD6"/>
    <w:rsid w:val="00AD31EA"/>
    <w:rsid w:val="00AD518A"/>
    <w:rsid w:val="00AF3BAD"/>
    <w:rsid w:val="00B03C35"/>
    <w:rsid w:val="00B041E7"/>
    <w:rsid w:val="00B10A6E"/>
    <w:rsid w:val="00B13501"/>
    <w:rsid w:val="00B201AF"/>
    <w:rsid w:val="00B217EC"/>
    <w:rsid w:val="00B37B81"/>
    <w:rsid w:val="00B514B0"/>
    <w:rsid w:val="00B67734"/>
    <w:rsid w:val="00B82A18"/>
    <w:rsid w:val="00B84B3D"/>
    <w:rsid w:val="00B87012"/>
    <w:rsid w:val="00BA072C"/>
    <w:rsid w:val="00BA190B"/>
    <w:rsid w:val="00BC555D"/>
    <w:rsid w:val="00BC779F"/>
    <w:rsid w:val="00BD305F"/>
    <w:rsid w:val="00BE0751"/>
    <w:rsid w:val="00BE3E49"/>
    <w:rsid w:val="00BE6CE3"/>
    <w:rsid w:val="00BF0936"/>
    <w:rsid w:val="00BF3392"/>
    <w:rsid w:val="00BF503D"/>
    <w:rsid w:val="00C01B3C"/>
    <w:rsid w:val="00C01DAC"/>
    <w:rsid w:val="00C35AE4"/>
    <w:rsid w:val="00C56592"/>
    <w:rsid w:val="00C56F9D"/>
    <w:rsid w:val="00C60191"/>
    <w:rsid w:val="00C7072B"/>
    <w:rsid w:val="00C729AE"/>
    <w:rsid w:val="00C72EFA"/>
    <w:rsid w:val="00C72F0C"/>
    <w:rsid w:val="00C75C20"/>
    <w:rsid w:val="00C77303"/>
    <w:rsid w:val="00C85F30"/>
    <w:rsid w:val="00C93A8B"/>
    <w:rsid w:val="00C94E04"/>
    <w:rsid w:val="00CA0E38"/>
    <w:rsid w:val="00CA2123"/>
    <w:rsid w:val="00CA2FF6"/>
    <w:rsid w:val="00CA7B7A"/>
    <w:rsid w:val="00CB14D8"/>
    <w:rsid w:val="00CB1AE7"/>
    <w:rsid w:val="00CB4FC0"/>
    <w:rsid w:val="00CC0D25"/>
    <w:rsid w:val="00CE24CC"/>
    <w:rsid w:val="00CE3BF9"/>
    <w:rsid w:val="00D00837"/>
    <w:rsid w:val="00D05494"/>
    <w:rsid w:val="00D2118F"/>
    <w:rsid w:val="00D2528F"/>
    <w:rsid w:val="00D25CDA"/>
    <w:rsid w:val="00D321AE"/>
    <w:rsid w:val="00D37749"/>
    <w:rsid w:val="00D41652"/>
    <w:rsid w:val="00D4227A"/>
    <w:rsid w:val="00D43EBC"/>
    <w:rsid w:val="00D45C9D"/>
    <w:rsid w:val="00D51B17"/>
    <w:rsid w:val="00D5430D"/>
    <w:rsid w:val="00D75140"/>
    <w:rsid w:val="00D83963"/>
    <w:rsid w:val="00D96FB3"/>
    <w:rsid w:val="00DA08CC"/>
    <w:rsid w:val="00DA0B69"/>
    <w:rsid w:val="00DA0B86"/>
    <w:rsid w:val="00DE2AD5"/>
    <w:rsid w:val="00DE643A"/>
    <w:rsid w:val="00DF1852"/>
    <w:rsid w:val="00DF7A8D"/>
    <w:rsid w:val="00E00A03"/>
    <w:rsid w:val="00E017EF"/>
    <w:rsid w:val="00E053CE"/>
    <w:rsid w:val="00E15777"/>
    <w:rsid w:val="00E35489"/>
    <w:rsid w:val="00E36581"/>
    <w:rsid w:val="00E44690"/>
    <w:rsid w:val="00E4485F"/>
    <w:rsid w:val="00E656FA"/>
    <w:rsid w:val="00E74567"/>
    <w:rsid w:val="00E76D6D"/>
    <w:rsid w:val="00E7747F"/>
    <w:rsid w:val="00E7769D"/>
    <w:rsid w:val="00E83A83"/>
    <w:rsid w:val="00E97D41"/>
    <w:rsid w:val="00E97F98"/>
    <w:rsid w:val="00EA0B52"/>
    <w:rsid w:val="00EA459A"/>
    <w:rsid w:val="00EB0199"/>
    <w:rsid w:val="00EB5947"/>
    <w:rsid w:val="00EC3A03"/>
    <w:rsid w:val="00EE2A33"/>
    <w:rsid w:val="00EE4408"/>
    <w:rsid w:val="00EF5B15"/>
    <w:rsid w:val="00EF6EF1"/>
    <w:rsid w:val="00F133A0"/>
    <w:rsid w:val="00F13F14"/>
    <w:rsid w:val="00F15424"/>
    <w:rsid w:val="00F2038C"/>
    <w:rsid w:val="00F37A0B"/>
    <w:rsid w:val="00F439A8"/>
    <w:rsid w:val="00F44780"/>
    <w:rsid w:val="00F46F38"/>
    <w:rsid w:val="00F62C81"/>
    <w:rsid w:val="00F664DF"/>
    <w:rsid w:val="00F66C14"/>
    <w:rsid w:val="00F768F2"/>
    <w:rsid w:val="00F776D2"/>
    <w:rsid w:val="00F879EE"/>
    <w:rsid w:val="00F90232"/>
    <w:rsid w:val="00FA1CB6"/>
    <w:rsid w:val="00FA4555"/>
    <w:rsid w:val="00FA6F02"/>
    <w:rsid w:val="00FB060D"/>
    <w:rsid w:val="00FB42A9"/>
    <w:rsid w:val="00FE5ADC"/>
    <w:rsid w:val="00FF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B6FDD"/>
  <w15:chartTrackingRefBased/>
  <w15:docId w15:val="{EF8B249F-19B5-4A1A-9428-71C61567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140"/>
  </w:style>
  <w:style w:type="paragraph" w:styleId="Titre1">
    <w:name w:val="heading 1"/>
    <w:basedOn w:val="Normal"/>
    <w:next w:val="Normal"/>
    <w:qFormat/>
    <w:pPr>
      <w:keepNext/>
      <w:spacing w:line="240" w:lineRule="exact"/>
      <w:outlineLvl w:val="0"/>
    </w:pPr>
    <w:rPr>
      <w:rFonts w:ascii="Pica" w:hAnsi="Pica"/>
      <w:sz w:val="24"/>
    </w:rPr>
  </w:style>
  <w:style w:type="paragraph" w:styleId="Titre2">
    <w:name w:val="heading 2"/>
    <w:basedOn w:val="Normal"/>
    <w:next w:val="Normal"/>
    <w:qFormat/>
    <w:pPr>
      <w:keepNext/>
      <w:spacing w:line="240" w:lineRule="exact"/>
      <w:jc w:val="center"/>
      <w:outlineLvl w:val="1"/>
    </w:pPr>
    <w:rPr>
      <w:rFonts w:ascii="Pica" w:hAnsi="Pica"/>
      <w:sz w:val="24"/>
    </w:rPr>
  </w:style>
  <w:style w:type="paragraph" w:styleId="Titre3">
    <w:name w:val="heading 3"/>
    <w:basedOn w:val="Normal"/>
    <w:next w:val="Normal"/>
    <w:qFormat/>
    <w:pPr>
      <w:keepNext/>
      <w:outlineLvl w:val="2"/>
    </w:pPr>
    <w:rPr>
      <w:rFonts w:ascii="Courier New" w:hAnsi="Courier New"/>
      <w:b/>
      <w:sz w:val="24"/>
    </w:rPr>
  </w:style>
  <w:style w:type="paragraph" w:styleId="Titre4">
    <w:name w:val="heading 4"/>
    <w:basedOn w:val="Normal"/>
    <w:next w:val="Normal"/>
    <w:qFormat/>
    <w:pPr>
      <w:keepNext/>
      <w:jc w:val="center"/>
      <w:outlineLvl w:val="3"/>
    </w:pPr>
    <w:rPr>
      <w:rFonts w:ascii="Courier New" w:hAnsi="Courier New"/>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rPr>
  </w:style>
  <w:style w:type="paragraph" w:customStyle="1" w:styleId="Paragraph1">
    <w:name w:val="Paragraph 1"/>
    <w:rPr>
      <w:rFonts w:ascii="Courier" w:hAnsi="Courier"/>
      <w:sz w:val="24"/>
    </w:rPr>
  </w:style>
  <w:style w:type="table" w:styleId="Grilledutableau">
    <w:name w:val="Table Grid"/>
    <w:basedOn w:val="TableauNormal"/>
    <w:rsid w:val="00637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83933"/>
    <w:rPr>
      <w:rFonts w:ascii="Tahoma" w:hAnsi="Tahoma" w:cs="Tahoma"/>
      <w:sz w:val="16"/>
      <w:szCs w:val="16"/>
    </w:rPr>
  </w:style>
  <w:style w:type="character" w:styleId="Lienhypertexte">
    <w:name w:val="Hyperlink"/>
    <w:rsid w:val="00F66C14"/>
    <w:rPr>
      <w:color w:val="0000FF"/>
      <w:u w:val="single"/>
    </w:rPr>
  </w:style>
  <w:style w:type="paragraph" w:styleId="Lgende">
    <w:name w:val="caption"/>
    <w:basedOn w:val="Normal"/>
    <w:next w:val="Normal"/>
    <w:qFormat/>
    <w:rsid w:val="00680DAC"/>
    <w:pPr>
      <w:spacing w:line="240" w:lineRule="exact"/>
      <w:jc w:val="center"/>
    </w:pPr>
    <w:rPr>
      <w:rFonts w:ascii="Bookman Old Style" w:hAnsi="Bookman Old Style"/>
      <w:b/>
      <w:sz w:val="32"/>
    </w:rPr>
  </w:style>
  <w:style w:type="paragraph" w:styleId="Paragraphedeliste">
    <w:name w:val="List Paragraph"/>
    <w:basedOn w:val="Normal"/>
    <w:uiPriority w:val="34"/>
    <w:qFormat/>
    <w:rsid w:val="00680DAC"/>
    <w:pPr>
      <w:ind w:left="720"/>
    </w:pPr>
  </w:style>
  <w:style w:type="character" w:styleId="Mentionnonrsolue">
    <w:name w:val="Unresolved Mention"/>
    <w:basedOn w:val="Policepardfaut"/>
    <w:uiPriority w:val="99"/>
    <w:semiHidden/>
    <w:unhideWhenUsed/>
    <w:rsid w:val="006D1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6954">
      <w:bodyDiv w:val="1"/>
      <w:marLeft w:val="0"/>
      <w:marRight w:val="0"/>
      <w:marTop w:val="0"/>
      <w:marBottom w:val="0"/>
      <w:divBdr>
        <w:top w:val="none" w:sz="0" w:space="0" w:color="auto"/>
        <w:left w:val="none" w:sz="0" w:space="0" w:color="auto"/>
        <w:bottom w:val="none" w:sz="0" w:space="0" w:color="auto"/>
        <w:right w:val="none" w:sz="0" w:space="0" w:color="auto"/>
      </w:divBdr>
    </w:div>
    <w:div w:id="604312312">
      <w:bodyDiv w:val="1"/>
      <w:marLeft w:val="0"/>
      <w:marRight w:val="0"/>
      <w:marTop w:val="0"/>
      <w:marBottom w:val="0"/>
      <w:divBdr>
        <w:top w:val="none" w:sz="0" w:space="0" w:color="auto"/>
        <w:left w:val="none" w:sz="0" w:space="0" w:color="auto"/>
        <w:bottom w:val="none" w:sz="0" w:space="0" w:color="auto"/>
        <w:right w:val="none" w:sz="0" w:space="0" w:color="auto"/>
      </w:divBdr>
      <w:divsChild>
        <w:div w:id="1263419811">
          <w:marLeft w:val="0"/>
          <w:marRight w:val="0"/>
          <w:marTop w:val="0"/>
          <w:marBottom w:val="0"/>
          <w:divBdr>
            <w:top w:val="none" w:sz="0" w:space="0" w:color="auto"/>
            <w:left w:val="none" w:sz="0" w:space="0" w:color="auto"/>
            <w:bottom w:val="none" w:sz="0" w:space="0" w:color="auto"/>
            <w:right w:val="none" w:sz="0" w:space="0" w:color="auto"/>
          </w:divBdr>
          <w:divsChild>
            <w:div w:id="550772994">
              <w:marLeft w:val="0"/>
              <w:marRight w:val="0"/>
              <w:marTop w:val="0"/>
              <w:marBottom w:val="0"/>
              <w:divBdr>
                <w:top w:val="none" w:sz="0" w:space="0" w:color="auto"/>
                <w:left w:val="none" w:sz="0" w:space="0" w:color="auto"/>
                <w:bottom w:val="none" w:sz="0" w:space="0" w:color="auto"/>
                <w:right w:val="single" w:sz="6" w:space="0" w:color="FFFFFF"/>
              </w:divBdr>
              <w:divsChild>
                <w:div w:id="1359239555">
                  <w:marLeft w:val="0"/>
                  <w:marRight w:val="0"/>
                  <w:marTop w:val="0"/>
                  <w:marBottom w:val="0"/>
                  <w:divBdr>
                    <w:top w:val="none" w:sz="0" w:space="0" w:color="auto"/>
                    <w:left w:val="none" w:sz="0" w:space="0" w:color="auto"/>
                    <w:bottom w:val="none" w:sz="0" w:space="0" w:color="auto"/>
                    <w:right w:val="none" w:sz="0" w:space="0" w:color="auto"/>
                  </w:divBdr>
                  <w:divsChild>
                    <w:div w:id="1355770256">
                      <w:marLeft w:val="0"/>
                      <w:marRight w:val="0"/>
                      <w:marTop w:val="0"/>
                      <w:marBottom w:val="0"/>
                      <w:divBdr>
                        <w:top w:val="none" w:sz="0" w:space="0" w:color="auto"/>
                        <w:left w:val="none" w:sz="0" w:space="0" w:color="auto"/>
                        <w:bottom w:val="none" w:sz="0" w:space="0" w:color="auto"/>
                        <w:right w:val="none" w:sz="0" w:space="0" w:color="auto"/>
                      </w:divBdr>
                      <w:divsChild>
                        <w:div w:id="1595434523">
                          <w:marLeft w:val="0"/>
                          <w:marRight w:val="0"/>
                          <w:marTop w:val="0"/>
                          <w:marBottom w:val="0"/>
                          <w:divBdr>
                            <w:top w:val="none" w:sz="0" w:space="0" w:color="auto"/>
                            <w:left w:val="none" w:sz="0" w:space="0" w:color="auto"/>
                            <w:bottom w:val="none" w:sz="0" w:space="0" w:color="auto"/>
                            <w:right w:val="none" w:sz="0" w:space="0" w:color="auto"/>
                          </w:divBdr>
                          <w:divsChild>
                            <w:div w:id="1626962842">
                              <w:marLeft w:val="0"/>
                              <w:marRight w:val="0"/>
                              <w:marTop w:val="0"/>
                              <w:marBottom w:val="0"/>
                              <w:divBdr>
                                <w:top w:val="none" w:sz="0" w:space="0" w:color="auto"/>
                                <w:left w:val="none" w:sz="0" w:space="0" w:color="auto"/>
                                <w:bottom w:val="none" w:sz="0" w:space="0" w:color="auto"/>
                                <w:right w:val="none" w:sz="0" w:space="0" w:color="auto"/>
                              </w:divBdr>
                              <w:divsChild>
                                <w:div w:id="982275814">
                                  <w:marLeft w:val="0"/>
                                  <w:marRight w:val="0"/>
                                  <w:marTop w:val="0"/>
                                  <w:marBottom w:val="0"/>
                                  <w:divBdr>
                                    <w:top w:val="single" w:sz="6" w:space="0" w:color="CCCCCC"/>
                                    <w:left w:val="single" w:sz="6" w:space="0" w:color="BFBFBF"/>
                                    <w:bottom w:val="single" w:sz="6" w:space="0" w:color="BFBFBF"/>
                                    <w:right w:val="single" w:sz="6" w:space="0" w:color="BFBFBF"/>
                                  </w:divBdr>
                                  <w:divsChild>
                                    <w:div w:id="825976570">
                                      <w:marLeft w:val="0"/>
                                      <w:marRight w:val="0"/>
                                      <w:marTop w:val="0"/>
                                      <w:marBottom w:val="0"/>
                                      <w:divBdr>
                                        <w:top w:val="none" w:sz="0" w:space="0" w:color="auto"/>
                                        <w:left w:val="none" w:sz="0" w:space="0" w:color="auto"/>
                                        <w:bottom w:val="none" w:sz="0" w:space="0" w:color="auto"/>
                                        <w:right w:val="none" w:sz="0" w:space="0" w:color="auto"/>
                                      </w:divBdr>
                                      <w:divsChild>
                                        <w:div w:id="975060634">
                                          <w:marLeft w:val="0"/>
                                          <w:marRight w:val="0"/>
                                          <w:marTop w:val="0"/>
                                          <w:marBottom w:val="0"/>
                                          <w:divBdr>
                                            <w:top w:val="none" w:sz="0" w:space="0" w:color="auto"/>
                                            <w:left w:val="none" w:sz="0" w:space="0" w:color="auto"/>
                                            <w:bottom w:val="none" w:sz="0" w:space="0" w:color="auto"/>
                                            <w:right w:val="none" w:sz="0" w:space="0" w:color="auto"/>
                                          </w:divBdr>
                                          <w:divsChild>
                                            <w:div w:id="1173034904">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690103">
      <w:bodyDiv w:val="1"/>
      <w:marLeft w:val="0"/>
      <w:marRight w:val="0"/>
      <w:marTop w:val="0"/>
      <w:marBottom w:val="0"/>
      <w:divBdr>
        <w:top w:val="none" w:sz="0" w:space="0" w:color="auto"/>
        <w:left w:val="none" w:sz="0" w:space="0" w:color="auto"/>
        <w:bottom w:val="none" w:sz="0" w:space="0" w:color="auto"/>
        <w:right w:val="none" w:sz="0" w:space="0" w:color="auto"/>
      </w:divBdr>
    </w:div>
    <w:div w:id="1716663991">
      <w:bodyDiv w:val="1"/>
      <w:marLeft w:val="0"/>
      <w:marRight w:val="0"/>
      <w:marTop w:val="0"/>
      <w:marBottom w:val="0"/>
      <w:divBdr>
        <w:top w:val="none" w:sz="0" w:space="0" w:color="auto"/>
        <w:left w:val="none" w:sz="0" w:space="0" w:color="auto"/>
        <w:bottom w:val="none" w:sz="0" w:space="0" w:color="auto"/>
        <w:right w:val="none" w:sz="0" w:space="0" w:color="auto"/>
      </w:divBdr>
    </w:div>
    <w:div w:id="17267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f.edu/disability-services-nc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delon.youcanbook.me" TargetMode="External"/><Relationship Id="rId12" Type="http://schemas.openxmlformats.org/officeDocument/2006/relationships/hyperlink" Target="https://www.ncf.edu/campus-life/title-i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delon@ncf.edu" TargetMode="External"/><Relationship Id="rId11" Type="http://schemas.openxmlformats.org/officeDocument/2006/relationships/hyperlink" Target="mailto:titleix@ncf.edu%22%20%5Ct%20%22_blank" TargetMode="External"/><Relationship Id="rId5" Type="http://schemas.openxmlformats.org/officeDocument/2006/relationships/webSettings" Target="webSettings.xml"/><Relationship Id="rId10" Type="http://schemas.openxmlformats.org/officeDocument/2006/relationships/hyperlink" Target="https://www.ncf.edu/advising/academic-dishonesty/" TargetMode="External"/><Relationship Id="rId4" Type="http://schemas.openxmlformats.org/officeDocument/2006/relationships/settings" Target="settings.xml"/><Relationship Id="rId9" Type="http://schemas.openxmlformats.org/officeDocument/2006/relationships/hyperlink" Target="mailto:disabilityservices@ncf.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267F-54E3-4A8A-837F-6E590529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1931</Words>
  <Characters>10624</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Cognitive Psychology</vt:lpstr>
      <vt:lpstr>Cognitive Psychology</vt:lpstr>
    </vt:vector>
  </TitlesOfParts>
  <Company>USF Sarasota / New College</Company>
  <LinksUpToDate>false</LinksUpToDate>
  <CharactersWithSpaces>12530</CharactersWithSpaces>
  <SharedDoc>false</SharedDoc>
  <HLinks>
    <vt:vector size="6" baseType="variant">
      <vt:variant>
        <vt:i4>852024</vt:i4>
      </vt:variant>
      <vt:variant>
        <vt:i4>0</vt:i4>
      </vt:variant>
      <vt:variant>
        <vt:i4>0</vt:i4>
      </vt:variant>
      <vt:variant>
        <vt:i4>5</vt:i4>
      </vt:variant>
      <vt:variant>
        <vt:lpwstr>mailto:wellness@ncf.edu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Psychology</dc:title>
  <dc:subject/>
  <dc:creator>Heidi Harley</dc:creator>
  <cp:keywords/>
  <cp:lastModifiedBy>Nicolas Delon</cp:lastModifiedBy>
  <cp:revision>11</cp:revision>
  <cp:lastPrinted>2017-02-13T17:00:00Z</cp:lastPrinted>
  <dcterms:created xsi:type="dcterms:W3CDTF">2023-02-08T14:59:00Z</dcterms:created>
  <dcterms:modified xsi:type="dcterms:W3CDTF">2023-02-10T20:47:00Z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-2020402457</vt:i4>
  </property>
  <property fmtid="{D5CDD505-2E9C-101B-9397-08002B2CF9AE}" pid="3" name="_EmailSubject">
    <vt:lpwstr/>
  </property>
  <property fmtid="{D5CDD505-2E9C-101B-9397-08002B2CF9AE}" pid="4" name="_AuthorEmail">
    <vt:lpwstr>harley@ncf.edu</vt:lpwstr>
  </property>
  <property fmtid="{D5CDD505-2E9C-101B-9397-08002B2CF9AE}" pid="5" name="_AuthorEmailDisplayName">
    <vt:lpwstr>Harley, Heidi</vt:lpwstr>
  </property>
  <property fmtid="{D5CDD505-2E9C-101B-9397-08002B2CF9AE}" pid="6" name="_PreviousAdHocReviewCycleID">
    <vt:i4>1598934061</vt:i4>
  </property>
  <property fmtid="{D5CDD505-2E9C-101B-9397-08002B2CF9AE}" pid="7" name="_ReviewingToolsShownOnce">
    <vt:lpwstr/>
  </property>
</Properties>
</file>